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780" w:rsidRPr="00F21B30" w:rsidRDefault="00A41038" w:rsidP="00CB3A13">
      <w:pPr>
        <w:spacing w:line="500" w:lineRule="exact"/>
        <w:jc w:val="center"/>
        <w:rPr>
          <w:rFonts w:ascii="標楷體" w:eastAsia="標楷體" w:hAnsi="標楷體" w:hint="eastAsia"/>
          <w:b/>
          <w:color w:val="000000"/>
          <w:sz w:val="36"/>
          <w:szCs w:val="36"/>
        </w:rPr>
      </w:pPr>
      <w:bookmarkStart w:id="0" w:name="_GoBack"/>
      <w:bookmarkEnd w:id="0"/>
      <w:r w:rsidRPr="00F21B30">
        <w:rPr>
          <w:rFonts w:ascii="標楷體" w:eastAsia="標楷體" w:hAnsi="標楷體" w:hint="eastAsia"/>
          <w:b/>
          <w:color w:val="000000"/>
          <w:sz w:val="36"/>
          <w:szCs w:val="36"/>
        </w:rPr>
        <w:t>衛生福利部</w:t>
      </w:r>
      <w:proofErr w:type="gramStart"/>
      <w:r w:rsidR="00B658E9" w:rsidRPr="00F21B30">
        <w:rPr>
          <w:rFonts w:ascii="標楷體" w:eastAsia="標楷體" w:hAnsi="標楷體" w:hint="eastAsia"/>
          <w:b/>
          <w:color w:val="000000"/>
          <w:sz w:val="36"/>
          <w:szCs w:val="36"/>
        </w:rPr>
        <w:t>10</w:t>
      </w:r>
      <w:r w:rsidR="00972D06">
        <w:rPr>
          <w:rFonts w:ascii="標楷體" w:eastAsia="標楷體" w:hAnsi="標楷體" w:hint="eastAsia"/>
          <w:b/>
          <w:color w:val="000000"/>
          <w:sz w:val="36"/>
          <w:szCs w:val="36"/>
        </w:rPr>
        <w:t>7</w:t>
      </w:r>
      <w:proofErr w:type="gramEnd"/>
      <w:r w:rsidR="000E10FF" w:rsidRPr="00F21B30">
        <w:rPr>
          <w:rFonts w:ascii="標楷體" w:eastAsia="標楷體" w:hAnsi="標楷體" w:hint="eastAsia"/>
          <w:b/>
          <w:color w:val="000000"/>
          <w:sz w:val="36"/>
          <w:szCs w:val="36"/>
        </w:rPr>
        <w:t>年度</w:t>
      </w:r>
      <w:r w:rsidR="00502C6B" w:rsidRPr="00F21B30">
        <w:rPr>
          <w:rFonts w:ascii="標楷體" w:eastAsia="標楷體" w:hAnsi="標楷體" w:hint="eastAsia"/>
          <w:b/>
          <w:color w:val="000000"/>
          <w:sz w:val="36"/>
          <w:szCs w:val="36"/>
        </w:rPr>
        <w:t>所屬機關</w:t>
      </w:r>
      <w:r w:rsidR="004F227A" w:rsidRPr="00F21B30">
        <w:rPr>
          <w:rFonts w:ascii="標楷體" w:eastAsia="標楷體" w:hAnsi="標楷體" w:hint="eastAsia"/>
          <w:b/>
          <w:color w:val="000000"/>
          <w:sz w:val="36"/>
          <w:szCs w:val="36"/>
        </w:rPr>
        <w:t>（</w:t>
      </w:r>
      <w:r w:rsidR="002D2EFC" w:rsidRPr="00F21B30">
        <w:rPr>
          <w:rFonts w:ascii="標楷體" w:eastAsia="標楷體" w:hAnsi="標楷體" w:hint="eastAsia"/>
          <w:b/>
          <w:color w:val="000000"/>
          <w:sz w:val="36"/>
          <w:szCs w:val="36"/>
        </w:rPr>
        <w:t>構</w:t>
      </w:r>
      <w:r w:rsidR="004F227A" w:rsidRPr="00F21B30">
        <w:rPr>
          <w:rFonts w:ascii="標楷體" w:eastAsia="標楷體" w:hAnsi="標楷體" w:hint="eastAsia"/>
          <w:b/>
          <w:color w:val="000000"/>
          <w:sz w:val="36"/>
          <w:szCs w:val="36"/>
        </w:rPr>
        <w:t>）</w:t>
      </w:r>
      <w:r w:rsidR="00502C6B" w:rsidRPr="00F21B30">
        <w:rPr>
          <w:rFonts w:ascii="標楷體" w:eastAsia="標楷體" w:hAnsi="標楷體" w:hint="eastAsia"/>
          <w:b/>
          <w:color w:val="000000"/>
          <w:sz w:val="36"/>
          <w:szCs w:val="36"/>
        </w:rPr>
        <w:t>就</w:t>
      </w:r>
      <w:r w:rsidR="00363359" w:rsidRPr="00F21B30">
        <w:rPr>
          <w:rFonts w:ascii="標楷體" w:eastAsia="標楷體" w:hAnsi="標楷體" w:hint="eastAsia"/>
          <w:b/>
          <w:color w:val="000000"/>
          <w:sz w:val="36"/>
          <w:szCs w:val="36"/>
        </w:rPr>
        <w:t>政府採購法</w:t>
      </w:r>
      <w:r w:rsidR="006345FC" w:rsidRPr="00F21B30">
        <w:rPr>
          <w:rFonts w:ascii="標楷體" w:eastAsia="標楷體" w:hAnsi="標楷體" w:hint="eastAsia"/>
          <w:b/>
          <w:color w:val="000000"/>
          <w:sz w:val="36"/>
          <w:szCs w:val="36"/>
        </w:rPr>
        <w:t>疑義</w:t>
      </w:r>
      <w:r w:rsidR="001513D6" w:rsidRPr="00F21B30">
        <w:rPr>
          <w:rFonts w:ascii="標楷體" w:eastAsia="標楷體" w:hAnsi="標楷體" w:hint="eastAsia"/>
          <w:b/>
          <w:color w:val="000000"/>
          <w:sz w:val="36"/>
          <w:szCs w:val="36"/>
        </w:rPr>
        <w:t>之</w:t>
      </w:r>
    </w:p>
    <w:p w:rsidR="00430458" w:rsidRDefault="00502C6B" w:rsidP="00430458">
      <w:pPr>
        <w:spacing w:line="5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F21B30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>本</w:t>
      </w:r>
      <w:r w:rsidR="00A41038" w:rsidRPr="00F21B30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>部</w:t>
      </w:r>
      <w:r w:rsidR="000E10FF" w:rsidRPr="00F21B30">
        <w:rPr>
          <w:rFonts w:ascii="標楷體" w:eastAsia="標楷體" w:hAnsi="標楷體" w:hint="eastAsia"/>
          <w:b/>
          <w:color w:val="000000"/>
          <w:sz w:val="36"/>
          <w:szCs w:val="36"/>
        </w:rPr>
        <w:t>傳真釋疑彙編</w:t>
      </w:r>
    </w:p>
    <w:p w:rsidR="000E10FF" w:rsidRPr="00430458" w:rsidRDefault="002D2EFC" w:rsidP="00430458">
      <w:pPr>
        <w:spacing w:line="500" w:lineRule="exact"/>
        <w:jc w:val="center"/>
        <w:rPr>
          <w:rFonts w:ascii="標楷體" w:eastAsia="標楷體" w:hAnsi="標楷體" w:hint="eastAsia"/>
          <w:b/>
          <w:color w:val="000000"/>
          <w:sz w:val="36"/>
          <w:szCs w:val="36"/>
        </w:rPr>
      </w:pPr>
      <w:r w:rsidRPr="00F21B30">
        <w:rPr>
          <w:rFonts w:ascii="標楷體" w:eastAsia="標楷體" w:hAnsi="標楷體" w:hint="eastAsia"/>
          <w:b/>
          <w:color w:val="000000"/>
          <w:sz w:val="20"/>
          <w:szCs w:val="20"/>
        </w:rPr>
        <w:t xml:space="preserve">  </w:t>
      </w:r>
    </w:p>
    <w:tbl>
      <w:tblPr>
        <w:tblW w:w="104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188"/>
        <w:gridCol w:w="5532"/>
      </w:tblGrid>
      <w:tr w:rsidR="000E10FF" w:rsidRPr="00972D06" w:rsidTr="006B3318">
        <w:trPr>
          <w:trHeight w:val="20"/>
        </w:trPr>
        <w:tc>
          <w:tcPr>
            <w:tcW w:w="720" w:type="dxa"/>
            <w:shd w:val="clear" w:color="auto" w:fill="EAF1DD"/>
          </w:tcPr>
          <w:p w:rsidR="000E10FF" w:rsidRPr="00972D06" w:rsidRDefault="000E10FF" w:rsidP="009717FF">
            <w:pPr>
              <w:spacing w:line="400" w:lineRule="exact"/>
              <w:ind w:leftChars="-45" w:left="-108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972D06">
              <w:rPr>
                <w:rFonts w:eastAsia="標楷體" w:hAnsi="標楷體"/>
                <w:b/>
                <w:sz w:val="28"/>
                <w:szCs w:val="28"/>
              </w:rPr>
              <w:t>日</w:t>
            </w:r>
            <w:r w:rsidRPr="00972D06">
              <w:rPr>
                <w:rFonts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972D06">
              <w:rPr>
                <w:rFonts w:eastAsia="標楷體" w:hAnsi="標楷體"/>
                <w:b/>
                <w:sz w:val="28"/>
                <w:szCs w:val="28"/>
              </w:rPr>
              <w:t>期</w:t>
            </w:r>
          </w:p>
        </w:tc>
        <w:tc>
          <w:tcPr>
            <w:tcW w:w="4188" w:type="dxa"/>
            <w:shd w:val="clear" w:color="auto" w:fill="EAF1DD"/>
            <w:vAlign w:val="center"/>
          </w:tcPr>
          <w:p w:rsidR="000E10FF" w:rsidRPr="00972D06" w:rsidRDefault="000E10FF" w:rsidP="009717FF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72D06">
              <w:rPr>
                <w:rFonts w:ascii="標楷體" w:eastAsia="標楷體" w:hAnsi="標楷體" w:hint="eastAsia"/>
                <w:b/>
                <w:sz w:val="28"/>
                <w:szCs w:val="28"/>
              </w:rPr>
              <w:t>採購相關疑義</w:t>
            </w:r>
          </w:p>
        </w:tc>
        <w:tc>
          <w:tcPr>
            <w:tcW w:w="5532" w:type="dxa"/>
            <w:shd w:val="clear" w:color="auto" w:fill="EAF1DD"/>
            <w:vAlign w:val="center"/>
          </w:tcPr>
          <w:p w:rsidR="000E10FF" w:rsidRPr="00972D06" w:rsidRDefault="00A41038" w:rsidP="009717FF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972D06">
              <w:rPr>
                <w:rFonts w:ascii="標楷體" w:eastAsia="標楷體" w:hAnsi="標楷體" w:hint="eastAsia"/>
                <w:b/>
                <w:sz w:val="28"/>
                <w:szCs w:val="28"/>
              </w:rPr>
              <w:t>本部</w:t>
            </w:r>
            <w:r w:rsidR="000B32F2" w:rsidRPr="00972D06">
              <w:rPr>
                <w:rFonts w:ascii="標楷體" w:eastAsia="標楷體" w:hAnsi="標楷體" w:hint="eastAsia"/>
                <w:b/>
                <w:sz w:val="28"/>
                <w:szCs w:val="28"/>
              </w:rPr>
              <w:t>回</w:t>
            </w:r>
            <w:r w:rsidR="00A92FF5" w:rsidRPr="00972D06">
              <w:rPr>
                <w:rFonts w:ascii="標楷體" w:eastAsia="標楷體" w:hAnsi="標楷體" w:hint="eastAsia"/>
                <w:b/>
                <w:sz w:val="28"/>
                <w:szCs w:val="28"/>
              </w:rPr>
              <w:t>復</w:t>
            </w:r>
            <w:r w:rsidR="000E10FF" w:rsidRPr="00972D06">
              <w:rPr>
                <w:rFonts w:ascii="標楷體" w:eastAsia="標楷體" w:hAnsi="標楷體" w:hint="eastAsia"/>
                <w:b/>
                <w:sz w:val="28"/>
                <w:szCs w:val="28"/>
              </w:rPr>
              <w:t>內容</w:t>
            </w:r>
          </w:p>
        </w:tc>
      </w:tr>
      <w:tr w:rsidR="00BA1C20" w:rsidRPr="004F6F19" w:rsidTr="006B3318">
        <w:trPr>
          <w:trHeight w:val="20"/>
        </w:trPr>
        <w:tc>
          <w:tcPr>
            <w:tcW w:w="720" w:type="dxa"/>
            <w:vAlign w:val="center"/>
          </w:tcPr>
          <w:p w:rsidR="006B33D9" w:rsidRPr="004F6F19" w:rsidRDefault="001538D6" w:rsidP="009717FF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F6F19">
              <w:rPr>
                <w:rFonts w:ascii="標楷體" w:eastAsia="標楷體" w:hAnsi="標楷體" w:hint="eastAsia"/>
                <w:b/>
                <w:bCs/>
              </w:rPr>
              <w:t>10</w:t>
            </w:r>
            <w:r w:rsidR="004F6F19" w:rsidRPr="004F6F19">
              <w:rPr>
                <w:rFonts w:ascii="標楷體" w:eastAsia="標楷體" w:hAnsi="標楷體" w:hint="eastAsia"/>
                <w:b/>
                <w:bCs/>
              </w:rPr>
              <w:t>6</w:t>
            </w:r>
            <w:r w:rsidR="006B33D9" w:rsidRPr="004F6F19">
              <w:rPr>
                <w:rFonts w:ascii="標楷體" w:eastAsia="標楷體" w:hAnsi="標楷體" w:hint="eastAsia"/>
                <w:b/>
                <w:bCs/>
              </w:rPr>
              <w:t>年</w:t>
            </w:r>
          </w:p>
          <w:p w:rsidR="006B33D9" w:rsidRPr="004F6F19" w:rsidRDefault="004F6F19" w:rsidP="009717FF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F6F19">
              <w:rPr>
                <w:rFonts w:ascii="標楷體" w:eastAsia="標楷體" w:hAnsi="標楷體" w:hint="eastAsia"/>
                <w:b/>
                <w:bCs/>
              </w:rPr>
              <w:t>12</w:t>
            </w:r>
          </w:p>
          <w:p w:rsidR="006B33D9" w:rsidRPr="004F6F19" w:rsidRDefault="006B33D9" w:rsidP="009717FF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F6F19">
              <w:rPr>
                <w:rFonts w:ascii="標楷體" w:eastAsia="標楷體" w:hAnsi="標楷體" w:hint="eastAsia"/>
                <w:b/>
                <w:bCs/>
              </w:rPr>
              <w:t>月</w:t>
            </w:r>
          </w:p>
          <w:p w:rsidR="006B33D9" w:rsidRPr="004F6F19" w:rsidRDefault="004F6F19" w:rsidP="009717FF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F6F19">
              <w:rPr>
                <w:rFonts w:ascii="標楷體" w:eastAsia="標楷體" w:hAnsi="標楷體" w:hint="eastAsia"/>
                <w:b/>
                <w:bCs/>
              </w:rPr>
              <w:t>28</w:t>
            </w:r>
          </w:p>
          <w:p w:rsidR="00BA1C20" w:rsidRPr="004F6F19" w:rsidRDefault="006B33D9" w:rsidP="009717FF">
            <w:pPr>
              <w:spacing w:line="400" w:lineRule="exact"/>
              <w:jc w:val="center"/>
              <w:rPr>
                <w:rFonts w:eastAsia="標楷體"/>
                <w:b/>
                <w:bCs/>
                <w:sz w:val="23"/>
                <w:szCs w:val="23"/>
              </w:rPr>
            </w:pPr>
            <w:r w:rsidRPr="004F6F19">
              <w:rPr>
                <w:rFonts w:ascii="標楷體" w:eastAsia="標楷體" w:hAnsi="標楷體" w:hint="eastAsia"/>
                <w:b/>
                <w:bCs/>
              </w:rPr>
              <w:t>日</w:t>
            </w:r>
          </w:p>
        </w:tc>
        <w:tc>
          <w:tcPr>
            <w:tcW w:w="4188" w:type="dxa"/>
          </w:tcPr>
          <w:p w:rsidR="002D2EFC" w:rsidRPr="00A222C0" w:rsidRDefault="00BA1C20" w:rsidP="009717FF">
            <w:pPr>
              <w:spacing w:line="400" w:lineRule="exact"/>
              <w:ind w:leftChars="5" w:left="613" w:hangingChars="250" w:hanging="601"/>
              <w:jc w:val="both"/>
              <w:rPr>
                <w:rFonts w:ascii="標楷體" w:eastAsia="標楷體" w:hAnsi="標楷體" w:hint="eastAsia"/>
                <w:b/>
                <w:u w:val="single"/>
              </w:rPr>
            </w:pPr>
            <w:r w:rsidRPr="00A222C0">
              <w:rPr>
                <w:rFonts w:ascii="標楷體" w:eastAsia="標楷體" w:hAnsi="標楷體" w:hint="eastAsia"/>
                <w:b/>
                <w:u w:val="single"/>
              </w:rPr>
              <w:t>主旨:</w:t>
            </w:r>
          </w:p>
          <w:p w:rsidR="006B33D9" w:rsidRPr="00A222C0" w:rsidRDefault="00C878E0" w:rsidP="009717FF">
            <w:pPr>
              <w:spacing w:line="400" w:lineRule="exact"/>
              <w:rPr>
                <w:rFonts w:ascii="標楷體" w:eastAsia="標楷體" w:hAnsi="標楷體" w:hint="eastAsia"/>
                <w:b/>
              </w:rPr>
            </w:pPr>
            <w:r w:rsidRPr="00A222C0">
              <w:rPr>
                <w:rFonts w:ascii="標楷體" w:eastAsia="標楷體" w:hAnsi="標楷體" w:hint="eastAsia"/>
                <w:b/>
              </w:rPr>
              <w:t>有關「衛生套」共同供應契約，為維持供貨穩定，分散履約風險，增加衛生套供應廠商相關作法疑義</w:t>
            </w:r>
            <w:r w:rsidR="00787DD2" w:rsidRPr="00A222C0">
              <w:rPr>
                <w:rFonts w:ascii="標楷體" w:eastAsia="標楷體" w:hAnsi="標楷體" w:hint="eastAsia"/>
                <w:b/>
              </w:rPr>
              <w:t>。</w:t>
            </w:r>
          </w:p>
          <w:p w:rsidR="00D43610" w:rsidRPr="004F6F19" w:rsidRDefault="00D43610" w:rsidP="009717FF">
            <w:pPr>
              <w:spacing w:line="400" w:lineRule="exact"/>
              <w:rPr>
                <w:rFonts w:ascii="標楷體" w:eastAsia="標楷體" w:hAnsi="標楷體" w:hint="eastAsia"/>
                <w:u w:val="single"/>
              </w:rPr>
            </w:pPr>
          </w:p>
          <w:p w:rsidR="00BA1C20" w:rsidRPr="00A222C0" w:rsidRDefault="00BA1C20" w:rsidP="006B3318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  <w:bCs/>
                <w:u w:val="single"/>
              </w:rPr>
            </w:pPr>
            <w:r w:rsidRPr="00A222C0">
              <w:rPr>
                <w:rFonts w:ascii="標楷體" w:eastAsia="標楷體" w:hAnsi="標楷體" w:hint="eastAsia"/>
                <w:b/>
                <w:u w:val="single"/>
              </w:rPr>
              <w:t>說</w:t>
            </w:r>
            <w:r w:rsidRPr="00A222C0">
              <w:rPr>
                <w:rFonts w:ascii="標楷體" w:eastAsia="標楷體" w:hAnsi="標楷體" w:hint="eastAsia"/>
                <w:b/>
                <w:bCs/>
                <w:u w:val="single"/>
              </w:rPr>
              <w:t>明：</w:t>
            </w:r>
          </w:p>
          <w:p w:rsidR="00EF7AAB" w:rsidRPr="004F6F19" w:rsidRDefault="00EF7AAB" w:rsidP="00C878E0">
            <w:pPr>
              <w:pStyle w:val="HTML"/>
              <w:tabs>
                <w:tab w:val="clear" w:pos="916"/>
                <w:tab w:val="left" w:pos="432"/>
              </w:tabs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Cs/>
                <w:sz w:val="24"/>
                <w:szCs w:val="24"/>
              </w:rPr>
            </w:pPr>
            <w:r w:rsidRPr="004F6F19">
              <w:rPr>
                <w:rFonts w:ascii="標楷體" w:eastAsia="標楷體" w:hAnsi="標楷體" w:hint="eastAsia"/>
                <w:bCs/>
                <w:sz w:val="24"/>
                <w:szCs w:val="24"/>
              </w:rPr>
              <w:t>一、</w:t>
            </w:r>
            <w:r w:rsidR="00C878E0" w:rsidRPr="004F6F19">
              <w:rPr>
                <w:rFonts w:ascii="標楷體" w:eastAsia="標楷體" w:hAnsi="標楷體" w:hint="eastAsia"/>
                <w:bCs/>
                <w:sz w:val="24"/>
                <w:szCs w:val="24"/>
              </w:rPr>
              <w:t>本署委託臺灣銀行採購部辦理「衛生套」共同供應契約採購案(招標案號：</w:t>
            </w:r>
            <w:r w:rsidR="007E15B6">
              <w:rPr>
                <w:rFonts w:ascii="標楷體" w:eastAsia="標楷體" w:hAnsi="標楷體" w:hint="eastAsia"/>
                <w:bCs/>
                <w:sz w:val="24"/>
                <w:szCs w:val="24"/>
              </w:rPr>
              <w:t>○○○○</w:t>
            </w:r>
            <w:r w:rsidR="00C878E0" w:rsidRPr="004F6F19">
              <w:rPr>
                <w:rFonts w:ascii="標楷體" w:eastAsia="標楷體" w:hAnsi="標楷體" w:hint="eastAsia"/>
                <w:bCs/>
                <w:sz w:val="24"/>
                <w:szCs w:val="24"/>
              </w:rPr>
              <w:t>)，採購40萬打衛生套，契約期間自106年10月1日起至108年9月30日止，採單價複數決標，得標廠商以3家為限，未限制每一家投標廠商上限數量；原有2家廠商得標，但有一得標廠商「</w:t>
            </w:r>
            <w:r w:rsidR="007E15B6">
              <w:rPr>
                <w:rFonts w:ascii="標楷體" w:eastAsia="標楷體" w:hAnsi="標楷體" w:hint="eastAsia"/>
                <w:bCs/>
                <w:sz w:val="24"/>
                <w:szCs w:val="24"/>
              </w:rPr>
              <w:t>○○</w:t>
            </w:r>
            <w:r w:rsidR="00C878E0" w:rsidRPr="004F6F19">
              <w:rPr>
                <w:rFonts w:ascii="標楷體" w:eastAsia="標楷體" w:hAnsi="標楷體" w:hint="eastAsia"/>
                <w:bCs/>
                <w:sz w:val="24"/>
                <w:szCs w:val="24"/>
              </w:rPr>
              <w:t>有限公司」於決標後發現投標文件不符規定，經臺灣銀行採購部函詢行政院公共工程委員會後，撤銷其決標資格，目前僅「</w:t>
            </w:r>
            <w:r w:rsidR="007E15B6">
              <w:rPr>
                <w:rFonts w:ascii="標楷體" w:eastAsia="標楷體" w:hAnsi="標楷體" w:hint="eastAsia"/>
                <w:bCs/>
                <w:sz w:val="24"/>
                <w:szCs w:val="24"/>
              </w:rPr>
              <w:t>○○</w:t>
            </w:r>
            <w:r w:rsidR="00C878E0" w:rsidRPr="004F6F19">
              <w:rPr>
                <w:rFonts w:ascii="標楷體" w:eastAsia="標楷體" w:hAnsi="標楷體" w:hint="eastAsia"/>
                <w:bCs/>
                <w:sz w:val="24"/>
                <w:szCs w:val="24"/>
              </w:rPr>
              <w:t>開發有限公司」1家廠商得標，並於106年9月29日公告全案已決標</w:t>
            </w:r>
            <w:r w:rsidRPr="004F6F19">
              <w:rPr>
                <w:rFonts w:ascii="標楷體" w:eastAsia="標楷體" w:hAnsi="標楷體" w:hint="eastAsia"/>
                <w:bCs/>
                <w:sz w:val="24"/>
                <w:szCs w:val="24"/>
              </w:rPr>
              <w:t>。</w:t>
            </w:r>
          </w:p>
          <w:p w:rsidR="00944A0C" w:rsidRPr="004F6F19" w:rsidRDefault="00EF7AAB" w:rsidP="00C878E0">
            <w:pPr>
              <w:pStyle w:val="HTML"/>
              <w:tabs>
                <w:tab w:val="clear" w:pos="916"/>
                <w:tab w:val="left" w:pos="432"/>
              </w:tabs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Cs/>
                <w:sz w:val="24"/>
                <w:szCs w:val="24"/>
                <w:lang w:eastAsia="zh-TW"/>
              </w:rPr>
            </w:pPr>
            <w:r w:rsidRPr="004F6F19">
              <w:rPr>
                <w:rFonts w:ascii="標楷體" w:eastAsia="標楷體" w:hAnsi="標楷體" w:hint="eastAsia"/>
                <w:bCs/>
                <w:sz w:val="24"/>
                <w:szCs w:val="24"/>
              </w:rPr>
              <w:t>二、</w:t>
            </w:r>
            <w:r w:rsidR="00C878E0" w:rsidRPr="004F6F19">
              <w:rPr>
                <w:rFonts w:ascii="標楷體" w:eastAsia="標楷體" w:hAnsi="標楷體" w:hint="eastAsia"/>
                <w:bCs/>
                <w:sz w:val="24"/>
                <w:szCs w:val="24"/>
              </w:rPr>
              <w:t>有關複數決標係指一個招標案可以產生2家以上之得標廠商。依採購法第52條規定，機關採複數決標的方式，得於招標文件中公告保留採購項目或數量選擇之組合權利，但應合於最低價格或最有利標之競標精神。亦即機關可以就同一採購案，依品項或數</w:t>
            </w:r>
            <w:r w:rsidR="00C878E0" w:rsidRPr="004F6F19">
              <w:rPr>
                <w:rFonts w:ascii="標楷體" w:eastAsia="標楷體" w:hAnsi="標楷體" w:hint="eastAsia"/>
                <w:bCs/>
                <w:sz w:val="24"/>
                <w:szCs w:val="24"/>
              </w:rPr>
              <w:lastRenderedPageBreak/>
              <w:t>量，決標給不同的廠商，如此可以有助於促進競爭、分散履約風險、提高採購效益</w:t>
            </w:r>
            <w:r w:rsidR="00561CCF" w:rsidRPr="004F6F19">
              <w:rPr>
                <w:rFonts w:ascii="標楷體" w:eastAsia="標楷體" w:hAnsi="標楷體" w:hint="eastAsia"/>
                <w:bCs/>
                <w:sz w:val="24"/>
                <w:szCs w:val="24"/>
              </w:rPr>
              <w:t>。</w:t>
            </w:r>
          </w:p>
          <w:p w:rsidR="00C878E0" w:rsidRPr="004F6F19" w:rsidRDefault="00C878E0" w:rsidP="00C878E0">
            <w:pPr>
              <w:pStyle w:val="HTML"/>
              <w:tabs>
                <w:tab w:val="clear" w:pos="916"/>
                <w:tab w:val="clear" w:pos="1832"/>
                <w:tab w:val="left" w:pos="432"/>
              </w:tabs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Cs/>
                <w:sz w:val="24"/>
                <w:szCs w:val="24"/>
                <w:lang w:eastAsia="zh-TW"/>
              </w:rPr>
            </w:pPr>
            <w:r w:rsidRPr="004F6F19">
              <w:rPr>
                <w:rFonts w:ascii="標楷體" w:eastAsia="標楷體" w:hAnsi="標楷體" w:hint="eastAsia"/>
                <w:bCs/>
                <w:sz w:val="24"/>
                <w:szCs w:val="24"/>
                <w:lang w:eastAsia="zh-TW"/>
              </w:rPr>
              <w:t>三、為維持供貨穩定，本案仍有增加衛生套供應廠商之必要，</w:t>
            </w:r>
            <w:proofErr w:type="gramStart"/>
            <w:r w:rsidRPr="004F6F19">
              <w:rPr>
                <w:rFonts w:ascii="標楷體" w:eastAsia="標楷體" w:hAnsi="標楷體" w:hint="eastAsia"/>
                <w:bCs/>
                <w:sz w:val="24"/>
                <w:szCs w:val="24"/>
                <w:lang w:eastAsia="zh-TW"/>
              </w:rPr>
              <w:t>爰本署</w:t>
            </w:r>
            <w:proofErr w:type="gramEnd"/>
            <w:r w:rsidRPr="004F6F19">
              <w:rPr>
                <w:rFonts w:ascii="標楷體" w:eastAsia="標楷體" w:hAnsi="標楷體" w:hint="eastAsia"/>
                <w:bCs/>
                <w:sz w:val="24"/>
                <w:szCs w:val="24"/>
                <w:lang w:eastAsia="zh-TW"/>
              </w:rPr>
              <w:t>於106年11月3日請臺灣銀行採購部辦理本案第2次招標，惟該行</w:t>
            </w:r>
            <w:proofErr w:type="gramStart"/>
            <w:r w:rsidRPr="004F6F19">
              <w:rPr>
                <w:rFonts w:ascii="標楷體" w:eastAsia="標楷體" w:hAnsi="標楷體" w:hint="eastAsia"/>
                <w:bCs/>
                <w:sz w:val="24"/>
                <w:szCs w:val="24"/>
                <w:lang w:eastAsia="zh-TW"/>
              </w:rPr>
              <w:t>採購部於同</w:t>
            </w:r>
            <w:proofErr w:type="gramEnd"/>
            <w:r w:rsidRPr="004F6F19">
              <w:rPr>
                <w:rFonts w:ascii="標楷體" w:eastAsia="標楷體" w:hAnsi="標楷體" w:hint="eastAsia"/>
                <w:bCs/>
                <w:sz w:val="24"/>
                <w:szCs w:val="24"/>
                <w:lang w:eastAsia="zh-TW"/>
              </w:rPr>
              <w:t>月15日函復無法配合辦理，</w:t>
            </w:r>
            <w:proofErr w:type="gramStart"/>
            <w:r w:rsidRPr="004F6F19">
              <w:rPr>
                <w:rFonts w:ascii="標楷體" w:eastAsia="標楷體" w:hAnsi="標楷體" w:hint="eastAsia"/>
                <w:bCs/>
                <w:sz w:val="24"/>
                <w:szCs w:val="24"/>
                <w:lang w:eastAsia="zh-TW"/>
              </w:rPr>
              <w:t>檢附本案</w:t>
            </w:r>
            <w:proofErr w:type="gramEnd"/>
            <w:r w:rsidRPr="004F6F19">
              <w:rPr>
                <w:rFonts w:ascii="標楷體" w:eastAsia="標楷體" w:hAnsi="標楷體" w:hint="eastAsia"/>
                <w:bCs/>
                <w:sz w:val="24"/>
                <w:szCs w:val="24"/>
                <w:lang w:eastAsia="zh-TW"/>
              </w:rPr>
              <w:t>招標公告、決標公告及臺灣銀行採購部106年11月15日函各1份</w:t>
            </w:r>
          </w:p>
          <w:p w:rsidR="00EF7AAB" w:rsidRPr="004F6F19" w:rsidRDefault="00EF7AAB" w:rsidP="00EF7AAB">
            <w:pPr>
              <w:pStyle w:val="HTML"/>
              <w:tabs>
                <w:tab w:val="clear" w:pos="916"/>
                <w:tab w:val="left" w:pos="432"/>
              </w:tabs>
              <w:spacing w:line="400" w:lineRule="exact"/>
              <w:ind w:left="400" w:hangingChars="200" w:hanging="400"/>
              <w:rPr>
                <w:rFonts w:ascii="標楷體" w:eastAsia="標楷體" w:hAnsi="標楷體" w:hint="eastAsia"/>
                <w:lang w:eastAsia="zh-TW"/>
              </w:rPr>
            </w:pPr>
          </w:p>
          <w:p w:rsidR="002C191A" w:rsidRPr="004F6F19" w:rsidRDefault="00BA1C20" w:rsidP="00D43610">
            <w:pPr>
              <w:spacing w:line="400" w:lineRule="exact"/>
              <w:ind w:left="432" w:hangingChars="180" w:hanging="432"/>
              <w:jc w:val="both"/>
              <w:rPr>
                <w:rFonts w:ascii="標楷體" w:eastAsia="標楷體" w:hAnsi="標楷體" w:hint="eastAsia"/>
                <w:b/>
                <w:u w:val="single"/>
              </w:rPr>
            </w:pPr>
            <w:r w:rsidRPr="004F6F19">
              <w:rPr>
                <w:rFonts w:ascii="標楷體" w:eastAsia="標楷體" w:hAnsi="標楷體" w:hint="eastAsia"/>
                <w:b/>
                <w:u w:val="single"/>
              </w:rPr>
              <w:t>參考法條：</w:t>
            </w:r>
          </w:p>
          <w:p w:rsidR="00014E3C" w:rsidRPr="004F6F19" w:rsidRDefault="00C878E0" w:rsidP="00C878E0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Cs/>
              </w:rPr>
            </w:pPr>
            <w:r w:rsidRPr="004F6F19">
              <w:rPr>
                <w:rFonts w:ascii="標楷體" w:eastAsia="標楷體" w:hAnsi="標楷體" w:hint="eastAsia"/>
                <w:bCs/>
              </w:rPr>
              <w:t>政府採購法第52條第1項第4款</w:t>
            </w:r>
            <w:r w:rsidR="00EF7AAB" w:rsidRPr="004F6F19">
              <w:rPr>
                <w:rFonts w:ascii="標楷體" w:eastAsia="標楷體" w:hAnsi="標楷體" w:hint="eastAsia"/>
                <w:bCs/>
              </w:rPr>
              <w:t>。</w:t>
            </w:r>
          </w:p>
          <w:p w:rsidR="00561CCF" w:rsidRPr="004F6F19" w:rsidRDefault="00561CCF" w:rsidP="00EF7AAB">
            <w:pPr>
              <w:pStyle w:val="HTML"/>
              <w:tabs>
                <w:tab w:val="clear" w:pos="916"/>
                <w:tab w:val="left" w:pos="432"/>
              </w:tabs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/>
                <w:sz w:val="24"/>
                <w:szCs w:val="24"/>
                <w:u w:val="single"/>
                <w:lang w:eastAsia="zh-TW"/>
              </w:rPr>
            </w:pPr>
          </w:p>
          <w:p w:rsidR="00BA1C20" w:rsidRPr="004F6F19" w:rsidRDefault="00BA1C20" w:rsidP="009717FF">
            <w:pPr>
              <w:spacing w:line="400" w:lineRule="exact"/>
              <w:jc w:val="both"/>
              <w:rPr>
                <w:rFonts w:ascii="標楷體" w:eastAsia="標楷體" w:hAnsi="標楷體"/>
                <w:b/>
                <w:u w:val="single"/>
              </w:rPr>
            </w:pPr>
            <w:r w:rsidRPr="004F6F19">
              <w:rPr>
                <w:rFonts w:ascii="標楷體" w:eastAsia="標楷體" w:hAnsi="標楷體" w:hint="eastAsia"/>
                <w:b/>
                <w:u w:val="single"/>
              </w:rPr>
              <w:t>疑義：</w:t>
            </w:r>
          </w:p>
          <w:p w:rsidR="00C878E0" w:rsidRPr="004F6F19" w:rsidRDefault="00C878E0" w:rsidP="00C878E0">
            <w:pPr>
              <w:pStyle w:val="HTML"/>
              <w:tabs>
                <w:tab w:val="clear" w:pos="916"/>
                <w:tab w:val="left" w:pos="432"/>
              </w:tabs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</w:pPr>
            <w:r w:rsidRPr="004F6F1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一、依本案(招標案號：</w:t>
            </w:r>
            <w:r w:rsidR="007E15B6" w:rsidRPr="007E15B6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○○○○</w:t>
            </w:r>
            <w:r w:rsidRPr="004F6F1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)前述情形，本署規劃委請臺灣銀行採購部續以同案號進行第二次招標，以增加本案之立約商，是否允當？</w:t>
            </w:r>
          </w:p>
          <w:p w:rsidR="00C878E0" w:rsidRPr="004F6F19" w:rsidRDefault="00C878E0" w:rsidP="00C878E0">
            <w:pPr>
              <w:pStyle w:val="HTML"/>
              <w:tabs>
                <w:tab w:val="clear" w:pos="916"/>
                <w:tab w:val="left" w:pos="432"/>
              </w:tabs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</w:pPr>
            <w:r w:rsidRPr="004F6F1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二、若另起「衛生套」共同供應契約(如委請臺灣銀行再起新案招標，或由本署自行辦理)，於前揭共同供應契約期間協助供貨，因可能影響現有共同供應契約得標廠商之權益，爰此方式是否可行？</w:t>
            </w:r>
          </w:p>
          <w:p w:rsidR="00C878E0" w:rsidRPr="004F6F19" w:rsidRDefault="00C878E0" w:rsidP="00C878E0">
            <w:pPr>
              <w:pStyle w:val="HTML"/>
              <w:tabs>
                <w:tab w:val="clear" w:pos="916"/>
                <w:tab w:val="left" w:pos="432"/>
              </w:tabs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</w:pPr>
            <w:r w:rsidRPr="004F6F19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三、承上，除前述二種方式，是否有其他建議之作法，可增加衛生套供應廠商？</w:t>
            </w:r>
          </w:p>
          <w:p w:rsidR="00FA7196" w:rsidRDefault="00C878E0" w:rsidP="00FA7196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4F6F19">
              <w:rPr>
                <w:rFonts w:ascii="標楷體" w:eastAsia="標楷體" w:hAnsi="標楷體" w:hint="eastAsia"/>
                <w:b/>
                <w:bCs/>
              </w:rPr>
              <w:t>以上疑義，敬請</w:t>
            </w:r>
            <w:proofErr w:type="gramStart"/>
            <w:r w:rsidRPr="004F6F19">
              <w:rPr>
                <w:rFonts w:ascii="標楷體" w:eastAsia="標楷體" w:hAnsi="標楷體" w:hint="eastAsia"/>
                <w:b/>
                <w:bCs/>
              </w:rPr>
              <w:t>鈞部釋示</w:t>
            </w:r>
            <w:proofErr w:type="gramEnd"/>
            <w:r w:rsidRPr="004F6F19">
              <w:rPr>
                <w:rFonts w:ascii="標楷體" w:eastAsia="標楷體" w:hAnsi="標楷體" w:hint="eastAsia"/>
                <w:b/>
                <w:bCs/>
              </w:rPr>
              <w:t>。</w:t>
            </w:r>
          </w:p>
          <w:p w:rsidR="001B2980" w:rsidRDefault="001B2980" w:rsidP="00FA7196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1B2980" w:rsidRDefault="001B2980" w:rsidP="00FA7196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1B2980" w:rsidRPr="004F6F19" w:rsidRDefault="001B2980" w:rsidP="00FA7196">
            <w:pPr>
              <w:spacing w:line="400" w:lineRule="exact"/>
              <w:jc w:val="both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5532" w:type="dxa"/>
          </w:tcPr>
          <w:p w:rsidR="00BA1C20" w:rsidRPr="004F6F19" w:rsidRDefault="00BA1C20" w:rsidP="004F6F19">
            <w:pPr>
              <w:spacing w:line="400" w:lineRule="exact"/>
              <w:ind w:left="612" w:hanging="720"/>
              <w:rPr>
                <w:rFonts w:eastAsia="標楷體" w:hAnsi="標楷體" w:hint="eastAsia"/>
                <w:b/>
                <w:u w:val="single"/>
              </w:rPr>
            </w:pPr>
            <w:r w:rsidRPr="004F6F19">
              <w:rPr>
                <w:rFonts w:eastAsia="標楷體" w:hAnsi="標楷體"/>
                <w:b/>
              </w:rPr>
              <w:lastRenderedPageBreak/>
              <w:t>文號：</w:t>
            </w:r>
            <w:r w:rsidR="00014E3C" w:rsidRPr="004F6F19">
              <w:rPr>
                <w:rFonts w:ascii="標楷體" w:eastAsia="標楷體" w:hAnsi="標楷體" w:hint="eastAsia"/>
                <w:b/>
                <w:u w:val="single"/>
              </w:rPr>
              <w:t>1</w:t>
            </w:r>
            <w:r w:rsidR="00A633E2" w:rsidRPr="004F6F19">
              <w:rPr>
                <w:rFonts w:ascii="標楷體" w:eastAsia="標楷體" w:hAnsi="標楷體" w:hint="eastAsia"/>
                <w:b/>
                <w:u w:val="single"/>
              </w:rPr>
              <w:t>0</w:t>
            </w:r>
            <w:r w:rsidR="0067056D" w:rsidRPr="004F6F19">
              <w:rPr>
                <w:rFonts w:ascii="標楷體" w:eastAsia="標楷體" w:hAnsi="標楷體" w:hint="eastAsia"/>
                <w:b/>
                <w:u w:val="single"/>
              </w:rPr>
              <w:t>7</w:t>
            </w:r>
            <w:r w:rsidRPr="004F6F19">
              <w:rPr>
                <w:rFonts w:ascii="標楷體" w:eastAsia="標楷體" w:hAnsi="標楷體" w:hint="eastAsia"/>
                <w:b/>
                <w:u w:val="single"/>
              </w:rPr>
              <w:t>年</w:t>
            </w:r>
            <w:r w:rsidR="0067056D" w:rsidRPr="004F6F19">
              <w:rPr>
                <w:rFonts w:ascii="標楷體" w:eastAsia="標楷體" w:hAnsi="標楷體" w:hint="eastAsia"/>
                <w:b/>
                <w:u w:val="single"/>
              </w:rPr>
              <w:t>1</w:t>
            </w:r>
            <w:r w:rsidR="006B33D9" w:rsidRPr="004F6F19">
              <w:rPr>
                <w:rFonts w:ascii="標楷體" w:eastAsia="標楷體" w:hAnsi="標楷體" w:hint="eastAsia"/>
                <w:b/>
                <w:u w:val="single"/>
              </w:rPr>
              <w:t>月</w:t>
            </w:r>
            <w:r w:rsidR="0067056D" w:rsidRPr="004F6F19">
              <w:rPr>
                <w:rFonts w:ascii="標楷體" w:eastAsia="標楷體" w:hAnsi="標楷體" w:hint="eastAsia"/>
                <w:b/>
                <w:u w:val="single"/>
              </w:rPr>
              <w:t>16</w:t>
            </w:r>
            <w:r w:rsidR="006B33D9" w:rsidRPr="004F6F19">
              <w:rPr>
                <w:rFonts w:ascii="標楷體" w:eastAsia="標楷體" w:hAnsi="標楷體" w:hint="eastAsia"/>
                <w:b/>
                <w:u w:val="single"/>
              </w:rPr>
              <w:t>日</w:t>
            </w:r>
            <w:r w:rsidR="00014E3C" w:rsidRPr="004F6F19">
              <w:rPr>
                <w:rFonts w:ascii="標楷體" w:eastAsia="標楷體" w:hAnsi="標楷體" w:hint="eastAsia"/>
                <w:b/>
                <w:u w:val="single"/>
              </w:rPr>
              <w:t>衛部</w:t>
            </w:r>
            <w:proofErr w:type="gramStart"/>
            <w:r w:rsidRPr="004F6F19">
              <w:rPr>
                <w:rFonts w:ascii="標楷體" w:eastAsia="標楷體" w:hAnsi="標楷體" w:hint="eastAsia"/>
                <w:b/>
                <w:u w:val="single"/>
              </w:rPr>
              <w:t>稽傳字</w:t>
            </w:r>
            <w:proofErr w:type="gramEnd"/>
            <w:r w:rsidRPr="004F6F19">
              <w:rPr>
                <w:rFonts w:ascii="標楷體" w:eastAsia="標楷體" w:hAnsi="標楷體" w:hint="eastAsia"/>
                <w:b/>
                <w:u w:val="single"/>
              </w:rPr>
              <w:t>第</w:t>
            </w:r>
            <w:r w:rsidR="004F6F19">
              <w:rPr>
                <w:rFonts w:ascii="標楷體" w:eastAsia="標楷體" w:hAnsi="標楷體" w:hint="eastAsia"/>
                <w:b/>
                <w:u w:val="single"/>
              </w:rPr>
              <w:t>1070116</w:t>
            </w:r>
            <w:r w:rsidRPr="004F6F19">
              <w:rPr>
                <w:rFonts w:ascii="標楷體" w:eastAsia="標楷體" w:hAnsi="標楷體" w:hint="eastAsia"/>
                <w:b/>
                <w:u w:val="single"/>
              </w:rPr>
              <w:t>號</w:t>
            </w:r>
          </w:p>
          <w:p w:rsidR="003E661E" w:rsidRPr="004F6F19" w:rsidRDefault="003E661E" w:rsidP="00945569">
            <w:pPr>
              <w:pStyle w:val="HTML"/>
              <w:tabs>
                <w:tab w:val="left" w:pos="432"/>
              </w:tabs>
              <w:spacing w:line="400" w:lineRule="exact"/>
              <w:ind w:left="432" w:hangingChars="180" w:hanging="432"/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</w:pPr>
          </w:p>
          <w:p w:rsidR="008540BE" w:rsidRPr="004F6F19" w:rsidRDefault="008540BE" w:rsidP="008540BE">
            <w:pPr>
              <w:pStyle w:val="HTML"/>
              <w:tabs>
                <w:tab w:val="left" w:pos="432"/>
              </w:tabs>
              <w:spacing w:line="400" w:lineRule="exact"/>
              <w:ind w:left="480" w:hangingChars="200" w:hanging="480"/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</w:pPr>
            <w:r w:rsidRPr="004F6F19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一、</w:t>
            </w:r>
            <w:r w:rsidR="001863B7" w:rsidRPr="001863B7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查本案係依政府採購法（下稱採購法）第40條規定，委託臺灣銀行採購部（下稱</w:t>
            </w:r>
            <w:proofErr w:type="gramStart"/>
            <w:r w:rsidR="001863B7" w:rsidRPr="001863B7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臺</w:t>
            </w:r>
            <w:proofErr w:type="gramEnd"/>
            <w:r w:rsidR="001863B7" w:rsidRPr="001863B7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銀採購部）辦理之共同供應契約採購，屬代辦採購性質，</w:t>
            </w:r>
            <w:proofErr w:type="gramStart"/>
            <w:r w:rsidR="001863B7" w:rsidRPr="001863B7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爰</w:t>
            </w:r>
            <w:proofErr w:type="gramEnd"/>
            <w:r w:rsidR="001863B7" w:rsidRPr="001863B7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就本案所</w:t>
            </w:r>
            <w:proofErr w:type="gramStart"/>
            <w:r w:rsidR="001863B7" w:rsidRPr="001863B7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詢</w:t>
            </w:r>
            <w:proofErr w:type="gramEnd"/>
            <w:r w:rsidR="001863B7" w:rsidRPr="001863B7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疑義，應由</w:t>
            </w:r>
            <w:proofErr w:type="gramStart"/>
            <w:r w:rsidR="001863B7" w:rsidRPr="001863B7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貴署本</w:t>
            </w:r>
            <w:proofErr w:type="gramEnd"/>
            <w:r w:rsidR="001863B7" w:rsidRPr="001863B7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於需求規劃及洽辦機關之權責，依據共同供應契約採購委託書（下稱共</w:t>
            </w:r>
            <w:proofErr w:type="gramStart"/>
            <w:r w:rsidR="001863B7" w:rsidRPr="001863B7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契</w:t>
            </w:r>
            <w:proofErr w:type="gramEnd"/>
            <w:r w:rsidR="001863B7" w:rsidRPr="001863B7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委託書）協議事項及招標文件等相關規定辦理，</w:t>
            </w:r>
            <w:proofErr w:type="gramStart"/>
            <w:r w:rsidR="001863B7" w:rsidRPr="001863B7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合先敘</w:t>
            </w:r>
            <w:proofErr w:type="gramEnd"/>
            <w:r w:rsidR="001863B7" w:rsidRPr="001863B7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明</w:t>
            </w:r>
            <w:r w:rsidRPr="004F6F19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。</w:t>
            </w:r>
          </w:p>
          <w:p w:rsidR="008540BE" w:rsidRPr="004F6F19" w:rsidRDefault="008540BE" w:rsidP="008540BE">
            <w:pPr>
              <w:pStyle w:val="HTML"/>
              <w:tabs>
                <w:tab w:val="left" w:pos="432"/>
              </w:tabs>
              <w:spacing w:line="400" w:lineRule="exact"/>
              <w:ind w:left="480" w:hangingChars="200" w:hanging="480"/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</w:pPr>
            <w:r w:rsidRPr="004F6F19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二、</w:t>
            </w:r>
            <w:r w:rsidR="001863B7" w:rsidRPr="001863B7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另依來函說明及附件，提供下列意見供參：</w:t>
            </w:r>
          </w:p>
          <w:p w:rsidR="008540BE" w:rsidRPr="004F6F19" w:rsidRDefault="008540BE" w:rsidP="007D13AF">
            <w:pPr>
              <w:pStyle w:val="HTML"/>
              <w:tabs>
                <w:tab w:val="left" w:pos="432"/>
              </w:tabs>
              <w:spacing w:line="400" w:lineRule="exact"/>
              <w:ind w:left="721" w:hangingChars="300" w:hanging="721"/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</w:pPr>
            <w:r w:rsidRPr="004F6F19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（一）</w:t>
            </w:r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所</w:t>
            </w:r>
            <w:proofErr w:type="gramStart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詢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疑義一、二，查本案共</w:t>
            </w:r>
            <w:proofErr w:type="gramStart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契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委託書第三點之決標原則，</w:t>
            </w:r>
            <w:proofErr w:type="gramStart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業載明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「採購法第52條第1項…第4款：得標廠商家數3家」，另共同供應契約投標須知第六點（一）亦載明「本案</w:t>
            </w:r>
            <w:proofErr w:type="gramStart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採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單價複數決標，並限制得標廠商家數為3家」、至第十四點（一）至(四)及(六)、(七)則載明「得標廠商以3家為限」，上開招標文件就複數決標之規定內容，尚非完全一致；另查本案之適用機關為全國各直轄市、縣市政府衛生局及所屬機關（構）與本部所屬醫療機構，按其採購標的數量龐大且所需提供之適用機關為數眾多，</w:t>
            </w:r>
            <w:proofErr w:type="gramStart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爰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請</w:t>
            </w:r>
            <w:proofErr w:type="gramStart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貴署本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於需求規劃及洽辦機關權責，就上開所稱複數決標家數，依實際採購需求及招標文件等規定，</w:t>
            </w:r>
            <w:proofErr w:type="gramStart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釐清究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屬限制得標廠商家數「應達3家」或「家數上限為3家，實際得標家數為1家以上即可？」，並依共</w:t>
            </w:r>
            <w:proofErr w:type="gramStart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契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委託書及招標文件等規定辦理</w:t>
            </w:r>
            <w:r w:rsid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。</w:t>
            </w:r>
          </w:p>
          <w:p w:rsidR="008540BE" w:rsidRPr="004F6F19" w:rsidRDefault="008540BE" w:rsidP="008540BE">
            <w:pPr>
              <w:pStyle w:val="HTML"/>
              <w:tabs>
                <w:tab w:val="left" w:pos="432"/>
              </w:tabs>
              <w:spacing w:line="400" w:lineRule="exact"/>
              <w:ind w:left="721" w:hangingChars="300" w:hanging="721"/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</w:pPr>
            <w:r w:rsidRPr="004F6F19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（二）</w:t>
            </w:r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另就傳真來函說明三「為維持供貨穩定，本</w:t>
            </w:r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lastRenderedPageBreak/>
              <w:t>案仍有增加衛生套供應廠商之必要…」一節，應請</w:t>
            </w:r>
            <w:proofErr w:type="gramStart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貴署查明釐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清現行僅1家得標廠商之實際履約供貨情形，是否有無法依約足量供應或供應不及等情形，</w:t>
            </w:r>
            <w:proofErr w:type="gramStart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俾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供後續處置參考，另採購法第6條及民法第148條規定，</w:t>
            </w:r>
            <w:proofErr w:type="gramStart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併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請查察。</w:t>
            </w:r>
          </w:p>
          <w:p w:rsidR="008540BE" w:rsidRPr="004F6F19" w:rsidRDefault="008540BE" w:rsidP="007D13AF">
            <w:pPr>
              <w:pStyle w:val="HTML"/>
              <w:tabs>
                <w:tab w:val="left" w:pos="432"/>
              </w:tabs>
              <w:spacing w:line="400" w:lineRule="exact"/>
              <w:ind w:left="721" w:hangingChars="300" w:hanging="721"/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</w:pPr>
            <w:r w:rsidRPr="004F6F19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（三）</w:t>
            </w:r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所</w:t>
            </w:r>
            <w:proofErr w:type="gramStart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詢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疑義</w:t>
            </w:r>
            <w:proofErr w:type="gramStart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三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，建</w:t>
            </w:r>
            <w:proofErr w:type="gramStart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請貴署再次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檢視本案契約規格及履約條件(如單筆訂購數量之上下限)，是否得滿足原定採購需求？至有關複數決標之採購程序，請依採購法第52條第1項第4款及施行細則第65條規定辦理，並請查察行政院公共工程委員會（下稱工程會）公共工程電子報(</w:t>
            </w:r>
            <w:r w:rsidR="007D13AF" w:rsidRPr="007D13AF">
              <w:rPr>
                <w:rFonts w:ascii="標楷體" w:eastAsia="標楷體" w:hAnsi="標楷體" w:cs="Arial Unicode MS"/>
                <w:b/>
                <w:sz w:val="24"/>
                <w:szCs w:val="24"/>
                <w:lang w:val="en-US" w:eastAsia="zh-TW"/>
              </w:rPr>
              <w:t>http://ws.pcc.gov.tw/epaper/</w:t>
            </w:r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)第25期「張老師採購實務第七課--如何以複數決標決定得標廠商」案例，以及該會89</w:t>
            </w:r>
            <w:r w:rsidR="007D13AF" w:rsidRPr="007D13AF">
              <w:rPr>
                <w:rFonts w:ascii="標楷體" w:eastAsia="標楷體" w:hAnsi="標楷體" w:cs="Arial Unicode MS"/>
                <w:b/>
                <w:sz w:val="24"/>
                <w:szCs w:val="24"/>
                <w:lang w:val="en-US" w:eastAsia="zh-TW"/>
              </w:rPr>
              <w:t>年</w:t>
            </w:r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5</w:t>
            </w:r>
            <w:r w:rsidR="007D13AF" w:rsidRPr="007D13AF">
              <w:rPr>
                <w:rFonts w:ascii="標楷體" w:eastAsia="標楷體" w:hAnsi="標楷體" w:cs="Arial Unicode MS"/>
                <w:b/>
                <w:sz w:val="24"/>
                <w:szCs w:val="24"/>
                <w:lang w:val="en-US" w:eastAsia="zh-TW"/>
              </w:rPr>
              <w:t>月</w:t>
            </w:r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3</w:t>
            </w:r>
            <w:r w:rsidR="007D13AF" w:rsidRPr="007D13AF">
              <w:rPr>
                <w:rFonts w:ascii="標楷體" w:eastAsia="標楷體" w:hAnsi="標楷體" w:cs="Arial Unicode MS"/>
                <w:b/>
                <w:sz w:val="24"/>
                <w:szCs w:val="24"/>
                <w:lang w:val="en-US" w:eastAsia="zh-TW"/>
              </w:rPr>
              <w:t>日（</w:t>
            </w:r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89</w:t>
            </w:r>
            <w:r w:rsidR="007D13AF" w:rsidRPr="007D13AF">
              <w:rPr>
                <w:rFonts w:ascii="標楷體" w:eastAsia="標楷體" w:hAnsi="標楷體" w:cs="Arial Unicode MS"/>
                <w:b/>
                <w:sz w:val="24"/>
                <w:szCs w:val="24"/>
                <w:lang w:val="en-US" w:eastAsia="zh-TW"/>
              </w:rPr>
              <w:t>）</w:t>
            </w:r>
            <w:proofErr w:type="gramStart"/>
            <w:r w:rsidR="007D13AF" w:rsidRPr="007D13AF">
              <w:rPr>
                <w:rFonts w:ascii="標楷體" w:eastAsia="標楷體" w:hAnsi="標楷體" w:cs="Arial Unicode MS"/>
                <w:b/>
                <w:sz w:val="24"/>
                <w:szCs w:val="24"/>
                <w:lang w:val="en-US" w:eastAsia="zh-TW"/>
              </w:rPr>
              <w:t>工程企字第</w:t>
            </w:r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89010368</w:t>
            </w:r>
            <w:r w:rsidR="007D13AF" w:rsidRPr="007D13AF">
              <w:rPr>
                <w:rFonts w:ascii="標楷體" w:eastAsia="標楷體" w:hAnsi="標楷體" w:cs="Arial Unicode MS"/>
                <w:b/>
                <w:sz w:val="24"/>
                <w:szCs w:val="24"/>
                <w:lang w:val="en-US" w:eastAsia="zh-TW"/>
              </w:rPr>
              <w:t>號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函、99年1月18日</w:t>
            </w:r>
            <w:proofErr w:type="gramStart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工程企字第09900023910號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函、</w:t>
            </w:r>
            <w:r w:rsidR="007D13AF" w:rsidRPr="007D13AF">
              <w:rPr>
                <w:rFonts w:ascii="標楷體" w:eastAsia="標楷體" w:hAnsi="標楷體" w:cs="Arial Unicode MS"/>
                <w:b/>
                <w:sz w:val="24"/>
                <w:szCs w:val="24"/>
                <w:lang w:val="en-US" w:eastAsia="zh-TW"/>
              </w:rPr>
              <w:t>101年6月13日</w:t>
            </w:r>
            <w:proofErr w:type="gramStart"/>
            <w:r w:rsidR="007D13AF" w:rsidRPr="007D13AF">
              <w:rPr>
                <w:rFonts w:ascii="標楷體" w:eastAsia="標楷體" w:hAnsi="標楷體" w:cs="Arial Unicode MS"/>
                <w:b/>
                <w:sz w:val="24"/>
                <w:szCs w:val="24"/>
                <w:lang w:val="en-US" w:eastAsia="zh-TW"/>
              </w:rPr>
              <w:t>工程企字第10100227040號</w:t>
            </w:r>
            <w:proofErr w:type="gramEnd"/>
            <w:r w:rsidR="007D13AF" w:rsidRPr="007D13AF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函等規定</w:t>
            </w:r>
            <w:r w:rsidRPr="004F6F19">
              <w:rPr>
                <w:rFonts w:ascii="標楷體" w:eastAsia="標楷體" w:hAnsi="標楷體" w:cs="Arial Unicode MS" w:hint="eastAsia"/>
                <w:b/>
                <w:sz w:val="24"/>
                <w:szCs w:val="24"/>
                <w:lang w:val="en-US" w:eastAsia="zh-TW"/>
              </w:rPr>
              <w:t>。</w:t>
            </w:r>
          </w:p>
        </w:tc>
      </w:tr>
      <w:tr w:rsidR="00026707" w:rsidRPr="004D2B0D" w:rsidTr="00702D99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707" w:rsidRPr="004D2B0D" w:rsidRDefault="00026707" w:rsidP="00702D99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D2B0D">
              <w:rPr>
                <w:rFonts w:ascii="標楷體" w:eastAsia="標楷體" w:hAnsi="標楷體" w:hint="eastAsia"/>
                <w:b/>
                <w:bCs/>
              </w:rPr>
              <w:lastRenderedPageBreak/>
              <w:t>107年</w:t>
            </w:r>
          </w:p>
          <w:p w:rsidR="00026707" w:rsidRPr="004D2B0D" w:rsidRDefault="00026707" w:rsidP="00702D99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</w:t>
            </w:r>
          </w:p>
          <w:p w:rsidR="00026707" w:rsidRPr="004D2B0D" w:rsidRDefault="00026707" w:rsidP="00702D99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D2B0D">
              <w:rPr>
                <w:rFonts w:ascii="標楷體" w:eastAsia="標楷體" w:hAnsi="標楷體" w:hint="eastAsia"/>
                <w:b/>
                <w:bCs/>
              </w:rPr>
              <w:t>月</w:t>
            </w:r>
          </w:p>
          <w:p w:rsidR="00026707" w:rsidRPr="004D2B0D" w:rsidRDefault="00026707" w:rsidP="00702D99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31</w:t>
            </w:r>
          </w:p>
          <w:p w:rsidR="00026707" w:rsidRPr="004D2B0D" w:rsidRDefault="00026707" w:rsidP="00702D99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4D2B0D">
              <w:rPr>
                <w:rFonts w:ascii="標楷體" w:eastAsia="標楷體" w:hAnsi="標楷體" w:hint="eastAsia"/>
                <w:b/>
                <w:bCs/>
              </w:rPr>
              <w:t>日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07" w:rsidRPr="004D2B0D" w:rsidRDefault="00026707" w:rsidP="00702D99">
            <w:pPr>
              <w:spacing w:line="400" w:lineRule="exact"/>
              <w:ind w:leftChars="5" w:left="613" w:hangingChars="250" w:hanging="601"/>
              <w:jc w:val="both"/>
              <w:rPr>
                <w:rFonts w:ascii="標楷體" w:eastAsia="標楷體" w:hAnsi="標楷體" w:hint="eastAsia"/>
                <w:b/>
                <w:u w:val="single"/>
              </w:rPr>
            </w:pPr>
            <w:r w:rsidRPr="004D2B0D">
              <w:rPr>
                <w:rFonts w:ascii="標楷體" w:eastAsia="標楷體" w:hAnsi="標楷體" w:hint="eastAsia"/>
                <w:b/>
                <w:u w:val="single"/>
              </w:rPr>
              <w:t>主旨:</w:t>
            </w:r>
          </w:p>
          <w:p w:rsidR="00026707" w:rsidRPr="004D2B0D" w:rsidRDefault="00026707" w:rsidP="00702D99">
            <w:pPr>
              <w:spacing w:line="400" w:lineRule="exact"/>
              <w:rPr>
                <w:rFonts w:ascii="標楷體" w:eastAsia="標楷體" w:hAnsi="標楷體" w:hint="eastAsia"/>
                <w:b/>
              </w:rPr>
            </w:pPr>
            <w:r w:rsidRPr="0051580B">
              <w:rPr>
                <w:rFonts w:ascii="標楷體" w:eastAsia="標楷體" w:hAnsi="標楷體" w:hint="eastAsia"/>
                <w:b/>
              </w:rPr>
              <w:t>有關本署</w:t>
            </w:r>
            <w:proofErr w:type="gramStart"/>
            <w:r w:rsidRPr="0051580B">
              <w:rPr>
                <w:rFonts w:ascii="標楷體" w:eastAsia="標楷體" w:hAnsi="標楷體" w:hint="eastAsia"/>
                <w:b/>
              </w:rPr>
              <w:t>106</w:t>
            </w:r>
            <w:proofErr w:type="gramEnd"/>
            <w:r w:rsidRPr="0051580B">
              <w:rPr>
                <w:rFonts w:ascii="標楷體" w:eastAsia="標楷體" w:hAnsi="標楷體" w:hint="eastAsia"/>
                <w:b/>
              </w:rPr>
              <w:t>年度「“管制藥品廠”</w:t>
            </w:r>
            <w:proofErr w:type="gramStart"/>
            <w:r w:rsidRPr="0051580B">
              <w:rPr>
                <w:rFonts w:ascii="標楷體" w:eastAsia="標楷體" w:hAnsi="標楷體" w:hint="eastAsia"/>
                <w:b/>
              </w:rPr>
              <w:t>吩</w:t>
            </w:r>
            <w:proofErr w:type="gramEnd"/>
            <w:r w:rsidRPr="0051580B">
              <w:rPr>
                <w:rFonts w:ascii="標楷體" w:eastAsia="標楷體" w:hAnsi="標楷體" w:hint="eastAsia"/>
                <w:b/>
              </w:rPr>
              <w:t>坦尼注射液0.05毫克/</w:t>
            </w:r>
            <w:proofErr w:type="gramStart"/>
            <w:r w:rsidRPr="0051580B">
              <w:rPr>
                <w:rFonts w:ascii="標楷體" w:eastAsia="標楷體" w:hAnsi="標楷體" w:hint="eastAsia"/>
                <w:b/>
              </w:rPr>
              <w:t>毫升之</w:t>
            </w:r>
            <w:proofErr w:type="gramEnd"/>
            <w:r w:rsidRPr="0051580B">
              <w:rPr>
                <w:rFonts w:ascii="標楷體" w:eastAsia="標楷體" w:hAnsi="標楷體" w:hint="eastAsia"/>
                <w:b/>
              </w:rPr>
              <w:t>2毫升/安</w:t>
            </w:r>
            <w:proofErr w:type="gramStart"/>
            <w:r w:rsidRPr="0051580B">
              <w:rPr>
                <w:rFonts w:ascii="標楷體" w:eastAsia="標楷體" w:hAnsi="標楷體" w:hint="eastAsia"/>
                <w:b/>
              </w:rPr>
              <w:t>瓿</w:t>
            </w:r>
            <w:proofErr w:type="gramEnd"/>
            <w:r w:rsidRPr="0051580B">
              <w:rPr>
                <w:rFonts w:ascii="標楷體" w:eastAsia="標楷體" w:hAnsi="標楷體" w:hint="eastAsia"/>
                <w:b/>
              </w:rPr>
              <w:t>及10毫升/安</w:t>
            </w:r>
            <w:proofErr w:type="gramStart"/>
            <w:r w:rsidRPr="0051580B">
              <w:rPr>
                <w:rFonts w:ascii="標楷體" w:eastAsia="標楷體" w:hAnsi="標楷體" w:hint="eastAsia"/>
                <w:b/>
              </w:rPr>
              <w:t>瓿</w:t>
            </w:r>
            <w:proofErr w:type="gramEnd"/>
            <w:r w:rsidRPr="0051580B">
              <w:rPr>
                <w:rFonts w:ascii="標楷體" w:eastAsia="標楷體" w:hAnsi="標楷體" w:hint="eastAsia"/>
                <w:b/>
              </w:rPr>
              <w:t>委託製造」分項計畫</w:t>
            </w:r>
            <w:proofErr w:type="gramStart"/>
            <w:r w:rsidRPr="0051580B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Pr="0051580B">
              <w:rPr>
                <w:rFonts w:ascii="標楷體" w:eastAsia="標楷體" w:hAnsi="標楷體" w:hint="eastAsia"/>
                <w:b/>
              </w:rPr>
              <w:t>：「“管制藥品廠”</w:t>
            </w:r>
            <w:proofErr w:type="gramStart"/>
            <w:r w:rsidRPr="0051580B">
              <w:rPr>
                <w:rFonts w:ascii="標楷體" w:eastAsia="標楷體" w:hAnsi="標楷體" w:hint="eastAsia"/>
                <w:b/>
              </w:rPr>
              <w:t>吩</w:t>
            </w:r>
            <w:proofErr w:type="gramEnd"/>
            <w:r w:rsidRPr="0051580B">
              <w:rPr>
                <w:rFonts w:ascii="標楷體" w:eastAsia="標楷體" w:hAnsi="標楷體" w:hint="eastAsia"/>
                <w:b/>
              </w:rPr>
              <w:t>坦尼注射液0.05毫克/</w:t>
            </w:r>
            <w:proofErr w:type="gramStart"/>
            <w:r w:rsidRPr="0051580B">
              <w:rPr>
                <w:rFonts w:ascii="標楷體" w:eastAsia="標楷體" w:hAnsi="標楷體" w:hint="eastAsia"/>
                <w:b/>
              </w:rPr>
              <w:t>毫升之</w:t>
            </w:r>
            <w:proofErr w:type="gramEnd"/>
            <w:r w:rsidRPr="0051580B">
              <w:rPr>
                <w:rFonts w:ascii="標楷體" w:eastAsia="標楷體" w:hAnsi="標楷體" w:hint="eastAsia"/>
                <w:b/>
              </w:rPr>
              <w:t>2毫升/安</w:t>
            </w:r>
            <w:proofErr w:type="gramStart"/>
            <w:r w:rsidRPr="0051580B">
              <w:rPr>
                <w:rFonts w:ascii="標楷體" w:eastAsia="標楷體" w:hAnsi="標楷體" w:hint="eastAsia"/>
                <w:b/>
              </w:rPr>
              <w:t>瓿</w:t>
            </w:r>
            <w:proofErr w:type="gramEnd"/>
            <w:r w:rsidRPr="0051580B">
              <w:rPr>
                <w:rFonts w:ascii="標楷體" w:eastAsia="標楷體" w:hAnsi="標楷體" w:hint="eastAsia"/>
                <w:b/>
              </w:rPr>
              <w:t>委託製造」採購案(案號</w:t>
            </w:r>
            <w:r>
              <w:rPr>
                <w:rFonts w:ascii="標楷體" w:eastAsia="標楷體" w:hAnsi="標楷體" w:hint="eastAsia"/>
                <w:b/>
              </w:rPr>
              <w:t>○○○○</w:t>
            </w:r>
            <w:r w:rsidRPr="0051580B">
              <w:rPr>
                <w:rFonts w:ascii="標楷體" w:eastAsia="標楷體" w:hAnsi="標楷體" w:hint="eastAsia"/>
                <w:b/>
              </w:rPr>
              <w:t>) 之廠商終止契約案，詳如說明，</w:t>
            </w:r>
            <w:proofErr w:type="gramStart"/>
            <w:r w:rsidRPr="0051580B">
              <w:rPr>
                <w:rFonts w:ascii="標楷體" w:eastAsia="標楷體" w:hAnsi="標楷體" w:hint="eastAsia"/>
                <w:b/>
              </w:rPr>
              <w:t>惠請鈞部釋示見復</w:t>
            </w:r>
            <w:r w:rsidRPr="004D2B0D">
              <w:rPr>
                <w:rFonts w:ascii="標楷體" w:eastAsia="標楷體" w:hAnsi="標楷體" w:hint="eastAsia"/>
                <w:b/>
              </w:rPr>
              <w:t>。</w:t>
            </w:r>
            <w:proofErr w:type="gramEnd"/>
          </w:p>
          <w:p w:rsidR="00026707" w:rsidRPr="004D2B0D" w:rsidRDefault="00026707" w:rsidP="00702D99">
            <w:pPr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/>
                <w:u w:val="single"/>
              </w:rPr>
            </w:pPr>
          </w:p>
          <w:p w:rsidR="00026707" w:rsidRPr="004D2B0D" w:rsidRDefault="00026707" w:rsidP="00702D99">
            <w:pPr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/>
                <w:u w:val="single"/>
              </w:rPr>
            </w:pPr>
            <w:r w:rsidRPr="004D2B0D">
              <w:rPr>
                <w:rFonts w:ascii="標楷體" w:eastAsia="標楷體" w:hAnsi="標楷體" w:hint="eastAsia"/>
                <w:b/>
                <w:u w:val="single"/>
              </w:rPr>
              <w:t>說明：</w:t>
            </w:r>
          </w:p>
          <w:p w:rsidR="00026707" w:rsidRPr="004D2B0D" w:rsidRDefault="00026707" w:rsidP="00702D99">
            <w:pPr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Cs/>
              </w:rPr>
            </w:pPr>
            <w:r w:rsidRPr="004D2B0D">
              <w:rPr>
                <w:rFonts w:ascii="標楷體" w:eastAsia="標楷體" w:hAnsi="標楷體" w:hint="eastAsia"/>
                <w:bCs/>
              </w:rPr>
              <w:t>一、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旨揭採購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案屬巨額勞務採購，依據政府採購法第18、19條規定辦理公開招標，決標方式依評分及格最低標辦理</w:t>
            </w:r>
            <w:r w:rsidRPr="004D2B0D">
              <w:rPr>
                <w:rFonts w:ascii="標楷體" w:eastAsia="標楷體" w:hAnsi="標楷體" w:hint="eastAsia"/>
                <w:bCs/>
              </w:rPr>
              <w:t>。</w:t>
            </w:r>
          </w:p>
          <w:p w:rsidR="00026707" w:rsidRPr="004D2B0D" w:rsidRDefault="00026707" w:rsidP="00702D99">
            <w:pPr>
              <w:spacing w:line="40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4D2B0D">
              <w:rPr>
                <w:rFonts w:ascii="標楷體" w:eastAsia="標楷體" w:hAnsi="標楷體" w:hint="eastAsia"/>
                <w:bCs/>
              </w:rPr>
              <w:t>二、</w:t>
            </w:r>
            <w:r w:rsidRPr="0051580B">
              <w:rPr>
                <w:rFonts w:ascii="標楷體" w:eastAsia="標楷體" w:hAnsi="標楷體" w:hint="eastAsia"/>
                <w:bCs/>
              </w:rPr>
              <w:t>本採購案共兩分項計畫，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採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複數決標，每一分項僅一家得標廠商，於106年10月17日決標，分項計晝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一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得標廠商為「</w:t>
            </w:r>
            <w:r>
              <w:rPr>
                <w:rFonts w:ascii="標楷體" w:eastAsia="標楷體" w:hAnsi="標楷體" w:hint="eastAsia"/>
                <w:bCs/>
              </w:rPr>
              <w:t>○○</w:t>
            </w:r>
            <w:r w:rsidRPr="0051580B">
              <w:rPr>
                <w:rFonts w:ascii="標楷體" w:eastAsia="標楷體" w:hAnsi="標楷體" w:hint="eastAsia"/>
                <w:bCs/>
              </w:rPr>
              <w:t>生技股份有限公司（以下稱</w:t>
            </w:r>
            <w:r>
              <w:rPr>
                <w:rFonts w:ascii="標楷體" w:eastAsia="標楷體" w:hAnsi="標楷體" w:hint="eastAsia"/>
                <w:bCs/>
              </w:rPr>
              <w:t>○○公司</w:t>
            </w:r>
            <w:r w:rsidRPr="0051580B">
              <w:rPr>
                <w:rFonts w:ascii="標楷體" w:eastAsia="標楷體" w:hAnsi="標楷體" w:hint="eastAsia"/>
                <w:bCs/>
              </w:rPr>
              <w:t>）」，決標單價11.78元/支，預估數量240萬支，履約期限為106年10月17日後依機關通知之日起至108年6月30日止</w:t>
            </w:r>
            <w:r w:rsidRPr="004D2B0D">
              <w:rPr>
                <w:rFonts w:ascii="標楷體" w:eastAsia="標楷體" w:hAnsi="標楷體" w:hint="eastAsia"/>
                <w:bCs/>
              </w:rPr>
              <w:t>。</w:t>
            </w:r>
          </w:p>
          <w:p w:rsidR="00026707" w:rsidRPr="004D2B0D" w:rsidRDefault="00026707" w:rsidP="00702D99">
            <w:pPr>
              <w:spacing w:line="40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4D2B0D">
              <w:rPr>
                <w:rFonts w:ascii="標楷體" w:eastAsia="標楷體" w:hAnsi="標楷體" w:hint="eastAsia"/>
                <w:bCs/>
              </w:rPr>
              <w:t>三、</w:t>
            </w:r>
            <w:r>
              <w:rPr>
                <w:rFonts w:ascii="標楷體" w:eastAsia="標楷體" w:hAnsi="標楷體" w:hint="eastAsia"/>
                <w:bCs/>
              </w:rPr>
              <w:t>○○公司</w:t>
            </w:r>
            <w:r w:rsidRPr="0051580B">
              <w:rPr>
                <w:rFonts w:ascii="標楷體" w:eastAsia="標楷體" w:hAnsi="標楷體" w:hint="eastAsia"/>
                <w:bCs/>
              </w:rPr>
              <w:t>於106年10月23日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至本署針對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契約規定之相關安全管理規範內容進行瞭解，因其對安全管理規範細節仍有疑義，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本署曾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於106年11月1日至該廠協助提供符合安全管理規範事項建議，</w:t>
            </w:r>
            <w:r>
              <w:rPr>
                <w:rFonts w:ascii="標楷體" w:eastAsia="標楷體" w:hAnsi="標楷體" w:hint="eastAsia"/>
                <w:bCs/>
              </w:rPr>
              <w:t>○○公司</w:t>
            </w:r>
            <w:r w:rsidRPr="0051580B">
              <w:rPr>
                <w:rFonts w:ascii="標楷體" w:eastAsia="標楷體" w:hAnsi="標楷體" w:hint="eastAsia"/>
                <w:bCs/>
              </w:rPr>
              <w:t>於當日繳納履約保證金150萬元，惟後經其評估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恐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無法於契約規定期間通過安全查核，為避免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造成本署藥品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缺貨風險，於106年</w:t>
            </w:r>
            <w:r w:rsidRPr="0051580B">
              <w:rPr>
                <w:rFonts w:ascii="標楷體" w:eastAsia="標楷體" w:hAnsi="標楷體" w:hint="eastAsia"/>
                <w:bCs/>
              </w:rPr>
              <w:lastRenderedPageBreak/>
              <w:t>11月7日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至本署提出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終止契約請求，並於106年11月14日來函擬辦理契約終止</w:t>
            </w:r>
            <w:r w:rsidRPr="004D2B0D">
              <w:rPr>
                <w:rFonts w:ascii="標楷體" w:eastAsia="標楷體" w:hAnsi="標楷體" w:hint="eastAsia"/>
                <w:bCs/>
              </w:rPr>
              <w:t>。</w:t>
            </w:r>
          </w:p>
          <w:p w:rsidR="00026707" w:rsidRDefault="00026707" w:rsidP="00702D99">
            <w:pPr>
              <w:spacing w:line="40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4D2B0D">
              <w:rPr>
                <w:rFonts w:ascii="標楷體" w:eastAsia="標楷體" w:hAnsi="標楷體" w:hint="eastAsia"/>
                <w:bCs/>
              </w:rPr>
              <w:t>四、</w:t>
            </w:r>
            <w:r w:rsidRPr="0051580B">
              <w:rPr>
                <w:rFonts w:ascii="標楷體" w:eastAsia="標楷體" w:hAnsi="標楷體" w:hint="eastAsia"/>
                <w:bCs/>
              </w:rPr>
              <w:t>為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維護本署採購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履約相關權益，於106年12月6日函知</w:t>
            </w:r>
            <w:r w:rsidRPr="00855CF7">
              <w:rPr>
                <w:rFonts w:ascii="標楷體" w:eastAsia="標楷體" w:hAnsi="標楷體" w:hint="eastAsia"/>
                <w:bCs/>
              </w:rPr>
              <w:t>○○公司</w:t>
            </w:r>
            <w:r w:rsidRPr="0051580B">
              <w:rPr>
                <w:rFonts w:ascii="標楷體" w:eastAsia="標楷體" w:hAnsi="標楷體" w:hint="eastAsia"/>
                <w:bCs/>
              </w:rPr>
              <w:t>，擬依採購契約書第十六條（一）9.規定略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以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，廠商無正當理由而不履行契約者，機關得以書面通知廠商終止契約或解除契約之部分或全部，且不補償廠商因此所生之損失。並依契約書第十一條（三）4.規定略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以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，因可歸責於廠商之事由，致全部終止契約者，廠商所繳納之履約保證金150萬元不予發還，且有政府採購法第101條第1項第12款之情形。並以文送達日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視為旨揭契約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終止日，自終止之日起，雙方之權利義務即消滅。另附記，</w:t>
            </w:r>
            <w:r w:rsidRPr="00855CF7">
              <w:rPr>
                <w:rFonts w:ascii="標楷體" w:eastAsia="標楷體" w:hAnsi="標楷體" w:hint="eastAsia"/>
                <w:bCs/>
              </w:rPr>
              <w:t>○○公司</w:t>
            </w:r>
            <w:r w:rsidRPr="0051580B">
              <w:rPr>
                <w:rFonts w:ascii="標楷體" w:eastAsia="標楷體" w:hAnsi="標楷體" w:hint="eastAsia"/>
                <w:bCs/>
              </w:rPr>
              <w:t>如認為上開通知違反政府採購法或不實者，得於接獲通知之次日起20日內，以書面向本機關提出異議。如未提出異議，則依政府採購法第101條第1項第12款「因可歸責於廠商之事由，致解除或終止契約者」之規定將其刊登於政府採購公報。並依同法第103條第1項第2款規定自刊登之次日起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一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年內不得參加投標或作為決標對象或分包廠商</w:t>
            </w:r>
            <w:r w:rsidRPr="004D2B0D">
              <w:rPr>
                <w:rFonts w:ascii="標楷體" w:eastAsia="標楷體" w:hAnsi="標楷體" w:hint="eastAsia"/>
                <w:bCs/>
              </w:rPr>
              <w:t>。</w:t>
            </w:r>
          </w:p>
          <w:p w:rsidR="00026707" w:rsidRDefault="00026707" w:rsidP="00702D99">
            <w:pPr>
              <w:spacing w:line="40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五、</w:t>
            </w:r>
            <w:r w:rsidRPr="0051580B">
              <w:rPr>
                <w:rFonts w:ascii="標楷體" w:eastAsia="標楷體" w:hAnsi="標楷體" w:hint="eastAsia"/>
                <w:bCs/>
              </w:rPr>
              <w:t>經查</w:t>
            </w:r>
            <w:r w:rsidRPr="00855CF7">
              <w:rPr>
                <w:rFonts w:ascii="標楷體" w:eastAsia="標楷體" w:hAnsi="標楷體" w:hint="eastAsia"/>
                <w:bCs/>
              </w:rPr>
              <w:t>○○公司</w:t>
            </w:r>
            <w:r w:rsidRPr="0051580B">
              <w:rPr>
                <w:rFonts w:ascii="標楷體" w:eastAsia="標楷體" w:hAnsi="標楷體" w:hint="eastAsia"/>
                <w:bCs/>
              </w:rPr>
              <w:t>於106年12月8日收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受本署通知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，受理異議救濟期限至106年12月28日止，其未於受理異議救濟期限截止日前以書面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向本署提出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異議，亦無收受其他相</w:t>
            </w:r>
            <w:r w:rsidRPr="0051580B">
              <w:rPr>
                <w:rFonts w:ascii="標楷體" w:eastAsia="標楷體" w:hAnsi="標楷體" w:hint="eastAsia"/>
                <w:bCs/>
              </w:rPr>
              <w:lastRenderedPageBreak/>
              <w:t>關函文，復於行政院公共工程委員會之採購爭議處理進度系統查詢，並無查獲該商提出申訴資料</w:t>
            </w:r>
            <w:r>
              <w:rPr>
                <w:rFonts w:ascii="標楷體" w:eastAsia="標楷體" w:hAnsi="標楷體" w:hint="eastAsia"/>
                <w:bCs/>
              </w:rPr>
              <w:t>。</w:t>
            </w:r>
          </w:p>
          <w:p w:rsidR="00026707" w:rsidRPr="004D2B0D" w:rsidRDefault="00026707" w:rsidP="00702D99">
            <w:pPr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六、</w:t>
            </w:r>
            <w:r w:rsidRPr="0051580B">
              <w:rPr>
                <w:rFonts w:ascii="標楷體" w:eastAsia="標楷體" w:hAnsi="標楷體" w:hint="eastAsia"/>
                <w:bCs/>
              </w:rPr>
              <w:t>因應本案終止契約，所造成藥品無法接續部分，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本署另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案簽辦本藥品採購案（案號</w:t>
            </w:r>
            <w:r>
              <w:rPr>
                <w:rFonts w:ascii="標楷體" w:eastAsia="標楷體" w:hAnsi="標楷體" w:hint="eastAsia"/>
                <w:bCs/>
              </w:rPr>
              <w:t>○○○○</w:t>
            </w:r>
            <w:r w:rsidRPr="0051580B">
              <w:rPr>
                <w:rFonts w:ascii="標楷體" w:eastAsia="標楷體" w:hAnsi="標楷體" w:hint="eastAsia"/>
                <w:bCs/>
              </w:rPr>
              <w:t>），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俾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利供應國內醫療需求。因本藥品之許可證製造廠僅有</w:t>
            </w:r>
            <w:r>
              <w:rPr>
                <w:rFonts w:ascii="標楷體" w:eastAsia="標楷體" w:hAnsi="標楷體" w:hint="eastAsia"/>
                <w:bCs/>
              </w:rPr>
              <w:t>○○</w:t>
            </w:r>
            <w:r w:rsidRPr="0051580B">
              <w:rPr>
                <w:rFonts w:ascii="標楷體" w:eastAsia="標楷體" w:hAnsi="標楷體" w:hint="eastAsia"/>
                <w:bCs/>
              </w:rPr>
              <w:t>化學工業股份有限公司及</w:t>
            </w:r>
            <w:r>
              <w:rPr>
                <w:rFonts w:ascii="標楷體" w:eastAsia="標楷體" w:hAnsi="標楷體" w:hint="eastAsia"/>
                <w:bCs/>
              </w:rPr>
              <w:t>○○</w:t>
            </w:r>
            <w:r w:rsidRPr="0051580B">
              <w:rPr>
                <w:rFonts w:ascii="標楷體" w:eastAsia="標楷體" w:hAnsi="標楷體" w:hint="eastAsia"/>
                <w:bCs/>
              </w:rPr>
              <w:t>藥業股份有限公司2家公司曾登記在案。具有本項產品製造經驗、設施及執行過3批製程確效，並符合當時查核之「接受委託製造第一級及第二級管制藥品製藥廠之安全管理規範」，有能力於得標後盡速生產，供給市場需求，避免有缺貨之虞。本案於106年12月21日簽奉核可後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逕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邀廠商</w:t>
            </w:r>
            <w:r>
              <w:rPr>
                <w:rFonts w:ascii="標楷體" w:eastAsia="標楷體" w:hAnsi="標楷體" w:hint="eastAsia"/>
                <w:bCs/>
              </w:rPr>
              <w:t>○○</w:t>
            </w:r>
            <w:r w:rsidRPr="0051580B">
              <w:rPr>
                <w:rFonts w:ascii="標楷體" w:eastAsia="標楷體" w:hAnsi="標楷體" w:hint="eastAsia"/>
                <w:bCs/>
              </w:rPr>
              <w:t>藥業股份有限公司及</w:t>
            </w:r>
            <w:r>
              <w:rPr>
                <w:rFonts w:ascii="標楷體" w:eastAsia="標楷體" w:hAnsi="標楷體" w:hint="eastAsia"/>
                <w:bCs/>
              </w:rPr>
              <w:t>○○</w:t>
            </w:r>
            <w:r w:rsidRPr="0051580B">
              <w:rPr>
                <w:rFonts w:ascii="標楷體" w:eastAsia="標楷體" w:hAnsi="標楷體" w:hint="eastAsia"/>
                <w:bCs/>
              </w:rPr>
              <w:t>化學工業股份有限公司</w:t>
            </w:r>
            <w:proofErr w:type="gramStart"/>
            <w:r w:rsidRPr="0051580B">
              <w:rPr>
                <w:rFonts w:ascii="標楷體" w:eastAsia="標楷體" w:hAnsi="標楷體" w:hint="eastAsia"/>
                <w:bCs/>
              </w:rPr>
              <w:t>採</w:t>
            </w:r>
            <w:proofErr w:type="gramEnd"/>
            <w:r w:rsidRPr="0051580B">
              <w:rPr>
                <w:rFonts w:ascii="標楷體" w:eastAsia="標楷體" w:hAnsi="標楷體" w:hint="eastAsia"/>
                <w:bCs/>
              </w:rPr>
              <w:t>限制性招標方式，以比價、非複數決標、單價決標方式辦理採購。本案於107年1月11日開標，因僅</w:t>
            </w:r>
            <w:r w:rsidRPr="00EE6B49">
              <w:rPr>
                <w:rFonts w:ascii="標楷體" w:eastAsia="標楷體" w:hAnsi="標楷體" w:hint="eastAsia"/>
                <w:bCs/>
              </w:rPr>
              <w:t>○○藥業股份有限公司</w:t>
            </w:r>
            <w:r w:rsidRPr="0051580B">
              <w:rPr>
                <w:rFonts w:ascii="標楷體" w:eastAsia="標楷體" w:hAnsi="標楷體" w:hint="eastAsia"/>
                <w:bCs/>
              </w:rPr>
              <w:t>1家廠商投標，當場改為擇期議價辦理，另於107年1月19日辦理議價開標，決標單價12.28元/支，預估數量120萬支</w:t>
            </w:r>
            <w:r>
              <w:rPr>
                <w:rFonts w:ascii="標楷體" w:eastAsia="標楷體" w:hAnsi="標楷體" w:hint="eastAsia"/>
                <w:bCs/>
              </w:rPr>
              <w:t>。</w:t>
            </w:r>
          </w:p>
          <w:p w:rsidR="00026707" w:rsidRPr="004D2B0D" w:rsidRDefault="00026707" w:rsidP="00702D9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026707" w:rsidRPr="004D2B0D" w:rsidRDefault="00026707" w:rsidP="00702D99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  <w:u w:val="single"/>
              </w:rPr>
            </w:pPr>
            <w:r w:rsidRPr="004D2B0D">
              <w:rPr>
                <w:rFonts w:ascii="標楷體" w:eastAsia="標楷體" w:hAnsi="標楷體" w:hint="eastAsia"/>
                <w:b/>
                <w:u w:val="single"/>
              </w:rPr>
              <w:t>參考法條：</w:t>
            </w:r>
          </w:p>
          <w:p w:rsidR="00026707" w:rsidRPr="004D2B0D" w:rsidRDefault="00026707" w:rsidP="00702D99">
            <w:pPr>
              <w:spacing w:line="400" w:lineRule="exac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A638AE">
              <w:rPr>
                <w:rFonts w:ascii="標楷體" w:eastAsia="標楷體" w:hAnsi="標楷體" w:hint="eastAsia"/>
              </w:rPr>
              <w:t>政府採購法第18、19條</w:t>
            </w:r>
            <w:r w:rsidRPr="004D2B0D">
              <w:rPr>
                <w:rFonts w:ascii="標楷體" w:eastAsia="標楷體" w:hAnsi="標楷體" w:hint="eastAsia"/>
              </w:rPr>
              <w:t>。</w:t>
            </w:r>
          </w:p>
          <w:p w:rsidR="00026707" w:rsidRPr="004D2B0D" w:rsidRDefault="00026707" w:rsidP="00702D99">
            <w:pPr>
              <w:spacing w:line="400" w:lineRule="exact"/>
              <w:jc w:val="both"/>
              <w:rPr>
                <w:rFonts w:ascii="標楷體" w:eastAsia="標楷體" w:hAnsi="標楷體" w:hint="eastAsia"/>
              </w:rPr>
            </w:pPr>
          </w:p>
          <w:p w:rsidR="00026707" w:rsidRPr="004D2B0D" w:rsidRDefault="00026707" w:rsidP="00702D99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  <w:u w:val="single"/>
              </w:rPr>
            </w:pPr>
            <w:r w:rsidRPr="004D2B0D">
              <w:rPr>
                <w:rFonts w:ascii="標楷體" w:eastAsia="標楷體" w:hAnsi="標楷體" w:hint="eastAsia"/>
                <w:b/>
                <w:u w:val="single"/>
              </w:rPr>
              <w:t>疑義：</w:t>
            </w:r>
          </w:p>
          <w:p w:rsidR="00026707" w:rsidRDefault="00026707" w:rsidP="00702D99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A638AE">
              <w:rPr>
                <w:rFonts w:ascii="標楷體" w:eastAsia="標楷體" w:hAnsi="標楷體" w:hint="eastAsia"/>
                <w:b/>
                <w:bCs/>
              </w:rPr>
              <w:t>依雙方簽訂之採購契約內容，有下列疑義：第十六條 契約終止解除及暫停執</w:t>
            </w:r>
            <w:r w:rsidRPr="00A638AE">
              <w:rPr>
                <w:rFonts w:ascii="標楷體" w:eastAsia="標楷體" w:hAnsi="標楷體" w:hint="eastAsia"/>
                <w:b/>
                <w:bCs/>
              </w:rPr>
              <w:lastRenderedPageBreak/>
              <w:t>行(三)契約經依第1款規定或因可歸責於廠商之事由致終止或解除者，機關得依其所認定之適當方式，自行或洽其他廠商完成被終止或解除之契約；其所增加之費用及損失，由廠商負擔。</w:t>
            </w:r>
            <w:proofErr w:type="gramStart"/>
            <w:r w:rsidRPr="00A638AE">
              <w:rPr>
                <w:rFonts w:ascii="標楷體" w:eastAsia="標楷體" w:hAnsi="標楷體" w:hint="eastAsia"/>
                <w:b/>
                <w:bCs/>
              </w:rPr>
              <w:t>無洽其他</w:t>
            </w:r>
            <w:proofErr w:type="gramEnd"/>
            <w:r w:rsidRPr="00A638AE">
              <w:rPr>
                <w:rFonts w:ascii="標楷體" w:eastAsia="標楷體" w:hAnsi="標楷體" w:hint="eastAsia"/>
                <w:b/>
                <w:bCs/>
              </w:rPr>
              <w:t>廠商完成之必要者，得扣減或追償契約價金，不發還保證金。機關有損失者亦同。</w:t>
            </w:r>
          </w:p>
          <w:p w:rsidR="00026707" w:rsidRPr="00A638AE" w:rsidRDefault="00026707" w:rsidP="00702D99">
            <w:pPr>
              <w:spacing w:line="400" w:lineRule="exact"/>
              <w:ind w:left="240" w:hangingChars="100" w:hanging="240"/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A638AE">
              <w:rPr>
                <w:rFonts w:ascii="標楷體" w:eastAsia="標楷體" w:hAnsi="標楷體" w:hint="eastAsia"/>
                <w:b/>
                <w:bCs/>
              </w:rPr>
              <w:t>1.</w:t>
            </w:r>
            <w:proofErr w:type="gramStart"/>
            <w:r w:rsidRPr="00A638AE">
              <w:rPr>
                <w:rFonts w:ascii="標楷體" w:eastAsia="標楷體" w:hAnsi="標楷體" w:hint="eastAsia"/>
                <w:b/>
                <w:bCs/>
              </w:rPr>
              <w:t>本署現</w:t>
            </w:r>
            <w:proofErr w:type="gramEnd"/>
            <w:r w:rsidRPr="00A638AE">
              <w:rPr>
                <w:rFonts w:ascii="標楷體" w:eastAsia="標楷體" w:hAnsi="標楷體" w:hint="eastAsia"/>
                <w:b/>
                <w:bCs/>
              </w:rPr>
              <w:t>已沒收</w:t>
            </w:r>
            <w:r w:rsidRPr="00EE6B49">
              <w:rPr>
                <w:rFonts w:ascii="標楷體" w:eastAsia="標楷體" w:hAnsi="標楷體" w:hint="eastAsia"/>
                <w:b/>
                <w:bCs/>
              </w:rPr>
              <w:t>○○公司</w:t>
            </w:r>
            <w:r w:rsidRPr="00A638AE">
              <w:rPr>
                <w:rFonts w:ascii="標楷體" w:eastAsia="標楷體" w:hAnsi="標楷體" w:hint="eastAsia"/>
                <w:b/>
                <w:bCs/>
              </w:rPr>
              <w:t>履約保證金150萬元，有關另案簽</w:t>
            </w:r>
            <w:proofErr w:type="gramStart"/>
            <w:r w:rsidRPr="00A638AE">
              <w:rPr>
                <w:rFonts w:ascii="標楷體" w:eastAsia="標楷體" w:hAnsi="標楷體" w:hint="eastAsia"/>
                <w:b/>
                <w:bCs/>
              </w:rPr>
              <w:t>辦洽其他</w:t>
            </w:r>
            <w:proofErr w:type="gramEnd"/>
            <w:r w:rsidRPr="00A638AE">
              <w:rPr>
                <w:rFonts w:ascii="標楷體" w:eastAsia="標楷體" w:hAnsi="標楷體" w:hint="eastAsia"/>
                <w:b/>
                <w:bCs/>
              </w:rPr>
              <w:t>廠商完成被終止契約採購案所衍生費用或損失，是否需於履約保證金150萬元之外對該商另外追償？ 或是於履約保證金150萬元扣抵？</w:t>
            </w:r>
          </w:p>
          <w:p w:rsidR="00026707" w:rsidRPr="00871396" w:rsidRDefault="00026707" w:rsidP="00702D99">
            <w:pPr>
              <w:spacing w:line="40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</w:rPr>
            </w:pPr>
            <w:r w:rsidRPr="00A638AE">
              <w:rPr>
                <w:rFonts w:ascii="標楷體" w:eastAsia="標楷體" w:hAnsi="標楷體" w:hint="eastAsia"/>
                <w:b/>
                <w:bCs/>
              </w:rPr>
              <w:t>2.前述追償費用或損失之計算方式是否為終止契約案之決標單價（11.78元）與另案簽辦採購案之決標單價（12.28元）之價差，乘以新案       契約預估數量120萬支計算？</w:t>
            </w:r>
            <w:proofErr w:type="gramStart"/>
            <w:r w:rsidRPr="00A638AE">
              <w:rPr>
                <w:rFonts w:ascii="標楷體" w:eastAsia="標楷體" w:hAnsi="標楷體" w:hint="eastAsia"/>
                <w:b/>
                <w:bCs/>
              </w:rPr>
              <w:t>倘否</w:t>
            </w:r>
            <w:proofErr w:type="gramEnd"/>
            <w:r w:rsidRPr="00A638AE">
              <w:rPr>
                <w:rFonts w:ascii="標楷體" w:eastAsia="標楷體" w:hAnsi="標楷體" w:hint="eastAsia"/>
                <w:b/>
                <w:bCs/>
              </w:rPr>
              <w:t>，應如何認定較為妥適？</w:t>
            </w:r>
          </w:p>
          <w:p w:rsidR="00026707" w:rsidRPr="004D2B0D" w:rsidRDefault="00026707" w:rsidP="00702D99">
            <w:pPr>
              <w:spacing w:line="400" w:lineRule="exact"/>
              <w:jc w:val="both"/>
              <w:rPr>
                <w:rFonts w:ascii="標楷體" w:eastAsia="標楷體" w:hAnsi="標楷體" w:hint="eastAsia"/>
                <w:b/>
                <w:u w:val="single"/>
              </w:rPr>
            </w:pPr>
            <w:r w:rsidRPr="00A638AE">
              <w:rPr>
                <w:rFonts w:ascii="標楷體" w:eastAsia="標楷體" w:hAnsi="標楷體" w:hint="eastAsia"/>
                <w:b/>
                <w:bCs/>
              </w:rPr>
              <w:t>上開疑義，</w:t>
            </w:r>
            <w:proofErr w:type="gramStart"/>
            <w:r w:rsidRPr="00A638AE">
              <w:rPr>
                <w:rFonts w:ascii="標楷體" w:eastAsia="標楷體" w:hAnsi="標楷體" w:hint="eastAsia"/>
                <w:b/>
                <w:bCs/>
              </w:rPr>
              <w:t>惠請鈞部釋示見復。</w:t>
            </w:r>
            <w:proofErr w:type="gramEnd"/>
          </w:p>
          <w:p w:rsidR="00026707" w:rsidRPr="004D2B0D" w:rsidRDefault="00026707" w:rsidP="00702D99">
            <w:pPr>
              <w:pStyle w:val="HTML"/>
              <w:tabs>
                <w:tab w:val="clear" w:pos="916"/>
                <w:tab w:val="left" w:pos="432"/>
              </w:tabs>
              <w:spacing w:line="400" w:lineRule="exact"/>
              <w:ind w:left="400" w:hangingChars="200" w:hanging="400"/>
              <w:rPr>
                <w:rFonts w:ascii="標楷體" w:eastAsia="標楷體" w:hAnsi="標楷體" w:hint="eastAsia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07" w:rsidRPr="004D2B0D" w:rsidRDefault="00026707" w:rsidP="00702D99">
            <w:pPr>
              <w:spacing w:line="400" w:lineRule="exact"/>
              <w:ind w:left="612" w:hanging="720"/>
              <w:rPr>
                <w:rFonts w:ascii="標楷體" w:eastAsia="標楷體" w:hAnsi="標楷體" w:hint="eastAsia"/>
                <w:b/>
              </w:rPr>
            </w:pPr>
            <w:r w:rsidRPr="004D2B0D">
              <w:rPr>
                <w:rFonts w:ascii="標楷體" w:eastAsia="標楷體" w:hAnsi="標楷體"/>
                <w:b/>
              </w:rPr>
              <w:lastRenderedPageBreak/>
              <w:t>文號：</w:t>
            </w:r>
            <w:r w:rsidRPr="004D2B0D">
              <w:rPr>
                <w:rFonts w:ascii="標楷體" w:eastAsia="標楷體" w:hAnsi="標楷體" w:hint="eastAsia"/>
                <w:b/>
                <w:u w:val="single"/>
              </w:rPr>
              <w:t>107年3月</w:t>
            </w:r>
            <w:r>
              <w:rPr>
                <w:rFonts w:ascii="標楷體" w:eastAsia="標楷體" w:hAnsi="標楷體" w:hint="eastAsia"/>
                <w:b/>
                <w:u w:val="single"/>
              </w:rPr>
              <w:t>12</w:t>
            </w:r>
            <w:r w:rsidRPr="004D2B0D">
              <w:rPr>
                <w:rFonts w:ascii="標楷體" w:eastAsia="標楷體" w:hAnsi="標楷體" w:hint="eastAsia"/>
                <w:b/>
                <w:u w:val="single"/>
              </w:rPr>
              <w:t>日衛部</w:t>
            </w:r>
            <w:proofErr w:type="gramStart"/>
            <w:r w:rsidRPr="004D2B0D">
              <w:rPr>
                <w:rFonts w:ascii="標楷體" w:eastAsia="標楷體" w:hAnsi="標楷體" w:hint="eastAsia"/>
                <w:b/>
                <w:u w:val="single"/>
              </w:rPr>
              <w:t>稽傳字</w:t>
            </w:r>
            <w:proofErr w:type="gramEnd"/>
            <w:r w:rsidRPr="004D2B0D">
              <w:rPr>
                <w:rFonts w:ascii="標楷體" w:eastAsia="標楷體" w:hAnsi="標楷體" w:hint="eastAsia"/>
                <w:b/>
                <w:u w:val="single"/>
              </w:rPr>
              <w:t>第10703</w:t>
            </w:r>
            <w:r>
              <w:rPr>
                <w:rFonts w:ascii="標楷體" w:eastAsia="標楷體" w:hAnsi="標楷體" w:hint="eastAsia"/>
                <w:b/>
                <w:u w:val="single"/>
              </w:rPr>
              <w:t>12</w:t>
            </w:r>
            <w:r w:rsidRPr="004D2B0D">
              <w:rPr>
                <w:rFonts w:ascii="標楷體" w:eastAsia="標楷體" w:hAnsi="標楷體" w:hint="eastAsia"/>
                <w:b/>
                <w:u w:val="single"/>
              </w:rPr>
              <w:t>號</w:t>
            </w:r>
          </w:p>
          <w:p w:rsidR="00026707" w:rsidRPr="004D2B0D" w:rsidRDefault="00026707" w:rsidP="00702D99">
            <w:pPr>
              <w:spacing w:line="400" w:lineRule="exact"/>
              <w:jc w:val="both"/>
              <w:rPr>
                <w:rFonts w:ascii="標楷體" w:eastAsia="標楷體" w:hAnsi="標楷體" w:hint="eastAsia"/>
                <w:b/>
              </w:rPr>
            </w:pPr>
          </w:p>
          <w:p w:rsidR="00026707" w:rsidRPr="004D2B0D" w:rsidRDefault="00026707" w:rsidP="00702D99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</w:rPr>
            </w:pPr>
            <w:r w:rsidRPr="004D2B0D">
              <w:rPr>
                <w:rFonts w:ascii="標楷體" w:eastAsia="標楷體" w:hAnsi="標楷體" w:hint="eastAsia"/>
                <w:b/>
              </w:rPr>
              <w:t>一、</w:t>
            </w:r>
            <w:r w:rsidRPr="00871396">
              <w:rPr>
                <w:rFonts w:ascii="標楷體" w:eastAsia="標楷體" w:hAnsi="標楷體" w:hint="eastAsia"/>
                <w:b/>
              </w:rPr>
              <w:t>所</w:t>
            </w:r>
            <w:proofErr w:type="gramStart"/>
            <w:r w:rsidRPr="00871396">
              <w:rPr>
                <w:rFonts w:ascii="標楷體" w:eastAsia="標楷體" w:hAnsi="標楷體" w:hint="eastAsia"/>
                <w:b/>
              </w:rPr>
              <w:t>詢</w:t>
            </w:r>
            <w:proofErr w:type="gramEnd"/>
            <w:r w:rsidRPr="00871396">
              <w:rPr>
                <w:rFonts w:ascii="標楷體" w:eastAsia="標楷體" w:hAnsi="標楷體" w:hint="eastAsia"/>
                <w:b/>
              </w:rPr>
              <w:t>疑義，屬履約管理事項，應</w:t>
            </w:r>
            <w:proofErr w:type="gramStart"/>
            <w:r w:rsidRPr="00871396">
              <w:rPr>
                <w:rFonts w:ascii="標楷體" w:eastAsia="標楷體" w:hAnsi="標楷體" w:hint="eastAsia"/>
                <w:b/>
              </w:rPr>
              <w:t>由貴署依</w:t>
            </w:r>
            <w:proofErr w:type="gramEnd"/>
            <w:r w:rsidRPr="00871396">
              <w:rPr>
                <w:rFonts w:ascii="標楷體" w:eastAsia="標楷體" w:hAnsi="標楷體" w:hint="eastAsia"/>
                <w:b/>
              </w:rPr>
              <w:t>契約及政府採購法（下稱採購法）相關規定本於權責核處，如仍有履約爭議未能解決者，請依契約所定爭議處理方式辦理</w:t>
            </w:r>
            <w:r w:rsidRPr="004D2B0D">
              <w:rPr>
                <w:rFonts w:ascii="標楷體" w:eastAsia="標楷體" w:hAnsi="標楷體" w:hint="eastAsia"/>
                <w:b/>
              </w:rPr>
              <w:t>。</w:t>
            </w:r>
          </w:p>
          <w:p w:rsidR="00026707" w:rsidRPr="00742E2B" w:rsidRDefault="00026707" w:rsidP="00702D99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</w:rPr>
            </w:pPr>
            <w:r w:rsidRPr="004D2B0D">
              <w:rPr>
                <w:rFonts w:ascii="標楷體" w:eastAsia="標楷體" w:hAnsi="標楷體" w:hint="eastAsia"/>
                <w:b/>
              </w:rPr>
              <w:t>二、</w:t>
            </w:r>
            <w:r w:rsidRPr="00742E2B">
              <w:rPr>
                <w:rFonts w:ascii="標楷體" w:eastAsia="標楷體" w:hAnsi="標楷體" w:hint="eastAsia"/>
                <w:b/>
              </w:rPr>
              <w:t>另依來函說明及附件，提供下列意見供參：</w:t>
            </w:r>
          </w:p>
          <w:p w:rsidR="00026707" w:rsidRPr="00742E2B" w:rsidRDefault="00026707" w:rsidP="00702D99">
            <w:pPr>
              <w:pStyle w:val="HTML"/>
              <w:tabs>
                <w:tab w:val="left" w:pos="432"/>
              </w:tabs>
              <w:spacing w:line="400" w:lineRule="exact"/>
              <w:ind w:left="721" w:hangingChars="300" w:hanging="721"/>
              <w:rPr>
                <w:rFonts w:ascii="標楷體" w:eastAsia="標楷體" w:hAnsi="標楷體" w:hint="eastAsia"/>
                <w:b/>
                <w:sz w:val="24"/>
                <w:szCs w:val="24"/>
              </w:rPr>
            </w:pPr>
            <w:r w:rsidRPr="00742E2B">
              <w:rPr>
                <w:rFonts w:ascii="標楷體" w:eastAsia="標楷體" w:hAnsi="標楷體" w:hint="eastAsia"/>
                <w:b/>
                <w:sz w:val="24"/>
                <w:szCs w:val="24"/>
              </w:rPr>
              <w:t>（一）所詢疑義一，本小組前於本（107）年2月5日以傳真信函轉請行政院公共工程委員會（下稱工程會）釋疑（附件1），並經該會於同年3月7日以107工程企傳字第F1070136號傳真信函回復在案（附件2），請貴署依契約規定及參酌前開釋復意見辦理。</w:t>
            </w:r>
          </w:p>
          <w:p w:rsidR="00026707" w:rsidRPr="00742E2B" w:rsidRDefault="00026707" w:rsidP="00702D99">
            <w:pPr>
              <w:pStyle w:val="HTML"/>
              <w:tabs>
                <w:tab w:val="left" w:pos="432"/>
              </w:tabs>
              <w:spacing w:line="400" w:lineRule="exact"/>
              <w:ind w:left="721" w:hangingChars="300" w:hanging="721"/>
              <w:rPr>
                <w:rFonts w:ascii="標楷體" w:eastAsia="標楷體" w:hAnsi="標楷體" w:hint="eastAsia"/>
                <w:b/>
                <w:sz w:val="24"/>
                <w:szCs w:val="24"/>
              </w:rPr>
            </w:pPr>
            <w:r w:rsidRPr="00742E2B">
              <w:rPr>
                <w:rFonts w:ascii="標楷體" w:eastAsia="標楷體" w:hAnsi="標楷體" w:hint="eastAsia"/>
                <w:b/>
                <w:sz w:val="24"/>
                <w:szCs w:val="24"/>
              </w:rPr>
              <w:t>（二）所詢疑義二，就貴署依契約第16條第3款規定「洽其他廠商完成被終止契約，所增加之費用及損失」，請本於招標機關權責認定妥處。另民法第216條規定，併請查察。</w:t>
            </w:r>
          </w:p>
        </w:tc>
      </w:tr>
      <w:tr w:rsidR="00A222C0" w:rsidRPr="00A222C0" w:rsidTr="006B3318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20" w:rsidRPr="00A222C0" w:rsidRDefault="00BA1C20" w:rsidP="009717FF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222C0">
              <w:rPr>
                <w:rFonts w:ascii="標楷體" w:eastAsia="標楷體" w:hAnsi="標楷體" w:hint="eastAsia"/>
                <w:b/>
                <w:bCs/>
              </w:rPr>
              <w:lastRenderedPageBreak/>
              <w:t>10</w:t>
            </w:r>
            <w:r w:rsidR="001B2980" w:rsidRPr="00A222C0">
              <w:rPr>
                <w:rFonts w:ascii="標楷體" w:eastAsia="標楷體" w:hAnsi="標楷體" w:hint="eastAsia"/>
                <w:b/>
                <w:bCs/>
              </w:rPr>
              <w:t>7</w:t>
            </w:r>
            <w:r w:rsidRPr="00A222C0">
              <w:rPr>
                <w:rFonts w:ascii="標楷體" w:eastAsia="標楷體" w:hAnsi="標楷體" w:hint="eastAsia"/>
                <w:b/>
                <w:bCs/>
              </w:rPr>
              <w:t>年</w:t>
            </w:r>
          </w:p>
          <w:p w:rsidR="00BA1C20" w:rsidRPr="00A222C0" w:rsidRDefault="001B2980" w:rsidP="009717FF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222C0">
              <w:rPr>
                <w:rFonts w:ascii="標楷體" w:eastAsia="標楷體" w:hAnsi="標楷體" w:hint="eastAsia"/>
                <w:b/>
                <w:bCs/>
              </w:rPr>
              <w:t>2</w:t>
            </w:r>
          </w:p>
          <w:p w:rsidR="00BA1C20" w:rsidRPr="00A222C0" w:rsidRDefault="00BA1C20" w:rsidP="009717FF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222C0">
              <w:rPr>
                <w:rFonts w:ascii="標楷體" w:eastAsia="標楷體" w:hAnsi="標楷體" w:hint="eastAsia"/>
                <w:b/>
                <w:bCs/>
              </w:rPr>
              <w:t>月</w:t>
            </w:r>
          </w:p>
          <w:p w:rsidR="00BA1C20" w:rsidRPr="00A222C0" w:rsidRDefault="001B2980" w:rsidP="009717FF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222C0">
              <w:rPr>
                <w:rFonts w:ascii="標楷體" w:eastAsia="標楷體" w:hAnsi="標楷體" w:hint="eastAsia"/>
                <w:b/>
                <w:bCs/>
              </w:rPr>
              <w:t>26</w:t>
            </w:r>
          </w:p>
          <w:p w:rsidR="00BA1C20" w:rsidRPr="00A222C0" w:rsidRDefault="00BA1C20" w:rsidP="009717FF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A222C0">
              <w:rPr>
                <w:rFonts w:ascii="標楷體" w:eastAsia="標楷體" w:hAnsi="標楷體" w:hint="eastAsia"/>
                <w:b/>
                <w:bCs/>
              </w:rPr>
              <w:t>日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A0C" w:rsidRPr="00A222C0" w:rsidRDefault="00BA1C20" w:rsidP="009717FF">
            <w:pPr>
              <w:spacing w:line="400" w:lineRule="exact"/>
              <w:ind w:leftChars="5" w:left="613" w:hangingChars="250" w:hanging="601"/>
              <w:jc w:val="both"/>
              <w:rPr>
                <w:rFonts w:ascii="標楷體" w:eastAsia="標楷體" w:hAnsi="標楷體" w:hint="eastAsia"/>
                <w:b/>
                <w:u w:val="single"/>
              </w:rPr>
            </w:pPr>
            <w:r w:rsidRPr="00A222C0">
              <w:rPr>
                <w:rFonts w:ascii="標楷體" w:eastAsia="標楷體" w:hAnsi="標楷體" w:hint="eastAsia"/>
                <w:b/>
                <w:u w:val="single"/>
              </w:rPr>
              <w:t>主旨:</w:t>
            </w:r>
          </w:p>
          <w:p w:rsidR="00117019" w:rsidRPr="00A222C0" w:rsidRDefault="001B2980" w:rsidP="001E0657">
            <w:pPr>
              <w:spacing w:line="400" w:lineRule="exact"/>
              <w:rPr>
                <w:rFonts w:ascii="標楷體" w:eastAsia="標楷體" w:hAnsi="標楷體" w:hint="eastAsia"/>
                <w:b/>
              </w:rPr>
            </w:pPr>
            <w:r w:rsidRPr="00A222C0">
              <w:rPr>
                <w:rFonts w:ascii="標楷體" w:eastAsia="標楷體" w:hAnsi="標楷體" w:hint="eastAsia"/>
                <w:b/>
              </w:rPr>
              <w:t>新建工程案逾期</w:t>
            </w:r>
            <w:proofErr w:type="gramStart"/>
            <w:r w:rsidRPr="00A222C0">
              <w:rPr>
                <w:rFonts w:ascii="標楷體" w:eastAsia="標楷體" w:hAnsi="標楷體" w:hint="eastAsia"/>
                <w:b/>
              </w:rPr>
              <w:t>違約計罰之</w:t>
            </w:r>
            <w:proofErr w:type="gramEnd"/>
            <w:r w:rsidRPr="00A222C0">
              <w:rPr>
                <w:rFonts w:ascii="標楷體" w:eastAsia="標楷體" w:hAnsi="標楷體" w:hint="eastAsia"/>
                <w:b/>
              </w:rPr>
              <w:t>執行疑義</w:t>
            </w:r>
            <w:r w:rsidR="001E0657" w:rsidRPr="00A222C0">
              <w:rPr>
                <w:rFonts w:ascii="標楷體" w:eastAsia="標楷體" w:hAnsi="標楷體" w:hint="eastAsia"/>
                <w:b/>
              </w:rPr>
              <w:t>。</w:t>
            </w:r>
          </w:p>
          <w:p w:rsidR="002C7A2A" w:rsidRPr="00A222C0" w:rsidRDefault="002C7A2A" w:rsidP="009717FF">
            <w:pPr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/>
                <w:u w:val="single"/>
              </w:rPr>
            </w:pPr>
          </w:p>
          <w:p w:rsidR="006A2947" w:rsidRPr="00A222C0" w:rsidRDefault="00BA1C20" w:rsidP="006A2947">
            <w:pPr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/>
                <w:u w:val="single"/>
              </w:rPr>
            </w:pPr>
            <w:r w:rsidRPr="00A222C0">
              <w:rPr>
                <w:rFonts w:ascii="標楷體" w:eastAsia="標楷體" w:hAnsi="標楷體" w:hint="eastAsia"/>
                <w:b/>
                <w:u w:val="single"/>
              </w:rPr>
              <w:t>說明：</w:t>
            </w:r>
          </w:p>
          <w:p w:rsidR="00305D61" w:rsidRPr="00A222C0" w:rsidRDefault="005C256E" w:rsidP="00305D61">
            <w:pPr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Cs/>
              </w:rPr>
            </w:pPr>
            <w:r w:rsidRPr="00A222C0">
              <w:rPr>
                <w:rFonts w:ascii="標楷體" w:eastAsia="標楷體" w:hAnsi="標楷體" w:hint="eastAsia"/>
                <w:bCs/>
              </w:rPr>
              <w:t>一、</w:t>
            </w:r>
            <w:r w:rsidR="001B2980" w:rsidRPr="00A222C0">
              <w:rPr>
                <w:rFonts w:ascii="標楷體" w:eastAsia="標楷體" w:hAnsi="標楷體" w:hint="eastAsia"/>
                <w:bCs/>
              </w:rPr>
              <w:t>本院行政大樓新建工程案，契約總價金為：4,4086,861元，履約期限至106年3月17日12:00，廠商遲延履約至106年4月7日始完工，延遲天數計算為21.5天</w:t>
            </w:r>
            <w:r w:rsidR="00305D61" w:rsidRPr="00A222C0">
              <w:rPr>
                <w:rFonts w:ascii="標楷體" w:eastAsia="標楷體" w:hAnsi="標楷體" w:hint="eastAsia"/>
                <w:bCs/>
              </w:rPr>
              <w:t>。</w:t>
            </w:r>
          </w:p>
          <w:p w:rsidR="006A2947" w:rsidRPr="00A222C0" w:rsidRDefault="00305D61" w:rsidP="00305D61">
            <w:pPr>
              <w:spacing w:line="40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A222C0">
              <w:rPr>
                <w:rFonts w:ascii="標楷體" w:eastAsia="標楷體" w:hAnsi="標楷體" w:hint="eastAsia"/>
                <w:bCs/>
              </w:rPr>
              <w:t>二、</w:t>
            </w:r>
            <w:r w:rsidR="001B2980" w:rsidRPr="00A222C0">
              <w:rPr>
                <w:rFonts w:ascii="標楷體" w:eastAsia="標楷體" w:hAnsi="標楷體" w:hint="eastAsia"/>
                <w:bCs/>
              </w:rPr>
              <w:t>本案依契約第17條(</w:t>
            </w:r>
            <w:proofErr w:type="gramStart"/>
            <w:r w:rsidR="001B2980" w:rsidRPr="00A222C0">
              <w:rPr>
                <w:rFonts w:ascii="標楷體" w:eastAsia="標楷體" w:hAnsi="標楷體" w:hint="eastAsia"/>
                <w:bCs/>
              </w:rPr>
              <w:t>一</w:t>
            </w:r>
            <w:proofErr w:type="gramEnd"/>
            <w:r w:rsidR="001B2980" w:rsidRPr="00A222C0">
              <w:rPr>
                <w:rFonts w:ascii="標楷體" w:eastAsia="標楷體" w:hAnsi="標楷體" w:hint="eastAsia"/>
                <w:bCs/>
              </w:rPr>
              <w:t>)規定：計算逾期違約金 (以日為單位，按逾期日數，每日依契約價金總額1‰</w:t>
            </w:r>
            <w:r w:rsidR="001B2980" w:rsidRPr="00A222C0">
              <w:rPr>
                <w:rFonts w:ascii="標楷體" w:eastAsia="標楷體" w:hAnsi="標楷體" w:hint="eastAsia"/>
                <w:bCs/>
              </w:rPr>
              <w:lastRenderedPageBreak/>
              <w:t>計算逾期違約金) ，經試算違約金為947,868元(44086861*0.1%*21.5=947,868元)</w:t>
            </w:r>
            <w:r w:rsidRPr="00A222C0">
              <w:rPr>
                <w:rFonts w:ascii="標楷體" w:eastAsia="標楷體" w:hAnsi="標楷體" w:hint="eastAsia"/>
                <w:bCs/>
              </w:rPr>
              <w:t>。</w:t>
            </w:r>
          </w:p>
          <w:p w:rsidR="001B2980" w:rsidRPr="00A222C0" w:rsidRDefault="001B2980" w:rsidP="001B2980">
            <w:pPr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Cs/>
              </w:rPr>
            </w:pPr>
            <w:r w:rsidRPr="00A222C0">
              <w:rPr>
                <w:rFonts w:ascii="標楷體" w:eastAsia="標楷體" w:hAnsi="標楷體" w:hint="eastAsia"/>
                <w:bCs/>
              </w:rPr>
              <w:t>三、惟廠商主張：本案契約規範每月得申請估驗計價，且本院於106年3月3日已辦理第9期之估驗，代表已按契約規定完成部分之工項，而逾期違約金之</w:t>
            </w:r>
            <w:proofErr w:type="gramStart"/>
            <w:r w:rsidRPr="00A222C0">
              <w:rPr>
                <w:rFonts w:ascii="標楷體" w:eastAsia="標楷體" w:hAnsi="標楷體" w:hint="eastAsia"/>
                <w:bCs/>
              </w:rPr>
              <w:t>計罰應採</w:t>
            </w:r>
            <w:proofErr w:type="gramEnd"/>
            <w:r w:rsidRPr="00A222C0">
              <w:rPr>
                <w:rFonts w:ascii="標楷體" w:eastAsia="標楷體" w:hAnsi="標楷體" w:hint="eastAsia"/>
                <w:bCs/>
              </w:rPr>
              <w:t>第17條(</w:t>
            </w:r>
            <w:proofErr w:type="gramStart"/>
            <w:r w:rsidRPr="00A222C0">
              <w:rPr>
                <w:rFonts w:ascii="標楷體" w:eastAsia="標楷體" w:hAnsi="標楷體" w:hint="eastAsia"/>
                <w:bCs/>
              </w:rPr>
              <w:t>一</w:t>
            </w:r>
            <w:proofErr w:type="gramEnd"/>
            <w:r w:rsidRPr="00A222C0">
              <w:rPr>
                <w:rFonts w:ascii="標楷體" w:eastAsia="標楷體" w:hAnsi="標楷體" w:hint="eastAsia"/>
                <w:bCs/>
              </w:rPr>
              <w:t>)3.規定：「未完成履約，按未完成履約之契約價金，每日依其3‰計算逾期違約金。」</w:t>
            </w:r>
          </w:p>
          <w:p w:rsidR="002C7A2A" w:rsidRPr="00A222C0" w:rsidRDefault="002C7A2A" w:rsidP="006A2947">
            <w:pPr>
              <w:spacing w:line="400" w:lineRule="exact"/>
              <w:rPr>
                <w:rFonts w:ascii="標楷體" w:eastAsia="標楷體" w:hAnsi="標楷體" w:hint="eastAsia"/>
                <w:bCs/>
              </w:rPr>
            </w:pPr>
          </w:p>
          <w:p w:rsidR="00BA1C20" w:rsidRPr="00A222C0" w:rsidRDefault="00BA1C20" w:rsidP="009717FF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  <w:u w:val="single"/>
              </w:rPr>
            </w:pPr>
            <w:r w:rsidRPr="00A222C0">
              <w:rPr>
                <w:rFonts w:ascii="標楷體" w:eastAsia="標楷體" w:hAnsi="標楷體" w:hint="eastAsia"/>
                <w:b/>
                <w:u w:val="single"/>
              </w:rPr>
              <w:t>參考法條：</w:t>
            </w:r>
          </w:p>
          <w:p w:rsidR="00740C4E" w:rsidRPr="00A222C0" w:rsidRDefault="001B2980" w:rsidP="00740C4E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</w:rPr>
            </w:pPr>
            <w:r w:rsidRPr="00A222C0">
              <w:rPr>
                <w:rFonts w:ascii="標楷體" w:eastAsia="標楷體" w:hAnsi="標楷體" w:hint="eastAsia"/>
              </w:rPr>
              <w:t>採購契約</w:t>
            </w:r>
            <w:r w:rsidR="00DB4E77" w:rsidRPr="00A222C0">
              <w:rPr>
                <w:rFonts w:ascii="標楷體" w:eastAsia="標楷體" w:hAnsi="標楷體" w:hint="eastAsia"/>
              </w:rPr>
              <w:t>。</w:t>
            </w:r>
          </w:p>
          <w:p w:rsidR="00740C4E" w:rsidRPr="00A222C0" w:rsidRDefault="00740C4E" w:rsidP="00305D61">
            <w:pPr>
              <w:spacing w:line="400" w:lineRule="exact"/>
              <w:jc w:val="both"/>
              <w:rPr>
                <w:rFonts w:ascii="標楷體" w:eastAsia="標楷體" w:hAnsi="標楷體" w:hint="eastAsia"/>
              </w:rPr>
            </w:pPr>
          </w:p>
          <w:p w:rsidR="00BA1C20" w:rsidRPr="00A222C0" w:rsidRDefault="00BA1C20" w:rsidP="009717FF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  <w:b/>
                <w:u w:val="single"/>
              </w:rPr>
            </w:pPr>
            <w:r w:rsidRPr="00A222C0">
              <w:rPr>
                <w:rFonts w:ascii="標楷體" w:eastAsia="標楷體" w:hAnsi="標楷體" w:hint="eastAsia"/>
                <w:b/>
                <w:u w:val="single"/>
              </w:rPr>
              <w:t>疑義：</w:t>
            </w:r>
          </w:p>
          <w:p w:rsidR="00740C4E" w:rsidRDefault="001B2980" w:rsidP="001B2980">
            <w:pPr>
              <w:spacing w:line="400" w:lineRule="exact"/>
              <w:jc w:val="both"/>
              <w:rPr>
                <w:rFonts w:ascii="標楷體" w:eastAsia="標楷體" w:hAnsi="標楷體"/>
                <w:b/>
                <w:kern w:val="0"/>
                <w:lang w:val="x-none" w:eastAsia="x-none"/>
              </w:rPr>
            </w:pPr>
            <w:r w:rsidRPr="00A222C0">
              <w:rPr>
                <w:rFonts w:ascii="標楷體" w:eastAsia="標楷體" w:hAnsi="標楷體" w:hint="eastAsia"/>
                <w:b/>
                <w:kern w:val="0"/>
                <w:lang w:val="x-none" w:eastAsia="x-none"/>
              </w:rPr>
              <w:t>請問廠商之主張是否合理</w:t>
            </w:r>
            <w:r w:rsidRPr="00A222C0">
              <w:rPr>
                <w:rFonts w:ascii="標楷體" w:eastAsia="標楷體" w:hAnsi="標楷體" w:hint="eastAsia"/>
                <w:b/>
                <w:kern w:val="0"/>
                <w:lang w:val="x-none"/>
              </w:rPr>
              <w:t>，</w:t>
            </w:r>
            <w:r w:rsidRPr="00A222C0">
              <w:rPr>
                <w:rFonts w:ascii="標楷體" w:eastAsia="標楷體" w:hAnsi="標楷體" w:hint="eastAsia"/>
                <w:b/>
                <w:kern w:val="0"/>
                <w:lang w:val="x-none" w:eastAsia="x-none"/>
              </w:rPr>
              <w:t>逾期違約金可依第17條(</w:t>
            </w:r>
            <w:proofErr w:type="gramStart"/>
            <w:r w:rsidRPr="00A222C0">
              <w:rPr>
                <w:rFonts w:ascii="標楷體" w:eastAsia="標楷體" w:hAnsi="標楷體" w:hint="eastAsia"/>
                <w:b/>
                <w:kern w:val="0"/>
                <w:lang w:val="x-none" w:eastAsia="x-none"/>
              </w:rPr>
              <w:t>一</w:t>
            </w:r>
            <w:proofErr w:type="gramEnd"/>
            <w:r w:rsidRPr="00A222C0">
              <w:rPr>
                <w:rFonts w:ascii="標楷體" w:eastAsia="標楷體" w:hAnsi="標楷體" w:hint="eastAsia"/>
                <w:b/>
                <w:kern w:val="0"/>
                <w:lang w:val="x-none" w:eastAsia="x-none"/>
              </w:rPr>
              <w:t>)3.規定</w:t>
            </w:r>
            <w:r w:rsidRPr="00A222C0">
              <w:rPr>
                <w:rFonts w:ascii="標楷體" w:eastAsia="標楷體" w:hAnsi="標楷體" w:hint="eastAsia"/>
                <w:b/>
                <w:kern w:val="0"/>
                <w:lang w:val="x-none"/>
              </w:rPr>
              <w:t>，</w:t>
            </w:r>
            <w:proofErr w:type="gramStart"/>
            <w:r w:rsidRPr="00A222C0">
              <w:rPr>
                <w:rFonts w:ascii="標楷體" w:eastAsia="標楷體" w:hAnsi="標楷體" w:hint="eastAsia"/>
                <w:b/>
                <w:kern w:val="0"/>
                <w:lang w:val="x-none" w:eastAsia="x-none"/>
              </w:rPr>
              <w:t>採</w:t>
            </w:r>
            <w:proofErr w:type="gramEnd"/>
            <w:r w:rsidRPr="00A222C0">
              <w:rPr>
                <w:rFonts w:ascii="標楷體" w:eastAsia="標楷體" w:hAnsi="標楷體" w:hint="eastAsia"/>
                <w:b/>
                <w:kern w:val="0"/>
                <w:lang w:val="x-none" w:eastAsia="x-none"/>
              </w:rPr>
              <w:t>未完成之部分</w:t>
            </w:r>
            <w:proofErr w:type="gramStart"/>
            <w:r w:rsidRPr="00A222C0">
              <w:rPr>
                <w:rFonts w:ascii="標楷體" w:eastAsia="標楷體" w:hAnsi="標楷體" w:hint="eastAsia"/>
                <w:b/>
                <w:kern w:val="0"/>
                <w:lang w:val="x-none" w:eastAsia="x-none"/>
              </w:rPr>
              <w:t>計罰嗎</w:t>
            </w:r>
            <w:proofErr w:type="gramEnd"/>
            <w:r w:rsidRPr="00A222C0">
              <w:rPr>
                <w:rFonts w:ascii="標楷體" w:eastAsia="標楷體" w:hAnsi="標楷體" w:hint="eastAsia"/>
                <w:b/>
                <w:kern w:val="0"/>
                <w:lang w:val="x-none" w:eastAsia="x-none"/>
              </w:rPr>
              <w:t>？請  惠示 卓見並惠復。</w:t>
            </w:r>
          </w:p>
          <w:p w:rsidR="00A222C0" w:rsidRDefault="00A222C0" w:rsidP="001B2980">
            <w:pPr>
              <w:spacing w:line="400" w:lineRule="exact"/>
              <w:jc w:val="both"/>
              <w:rPr>
                <w:rFonts w:ascii="標楷體" w:eastAsia="標楷體" w:hAnsi="標楷體"/>
                <w:b/>
                <w:kern w:val="0"/>
                <w:lang w:val="x-none" w:eastAsia="x-none"/>
              </w:rPr>
            </w:pPr>
          </w:p>
          <w:p w:rsidR="00A222C0" w:rsidRPr="00A222C0" w:rsidRDefault="00A222C0" w:rsidP="001B2980">
            <w:pPr>
              <w:spacing w:line="400" w:lineRule="exac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20" w:rsidRPr="00A222C0" w:rsidRDefault="00BA1C20" w:rsidP="009717FF">
            <w:pPr>
              <w:spacing w:line="400" w:lineRule="exact"/>
              <w:ind w:left="612" w:hanging="720"/>
              <w:rPr>
                <w:rFonts w:ascii="標楷體" w:eastAsia="標楷體" w:hAnsi="標楷體" w:hint="eastAsia"/>
                <w:b/>
              </w:rPr>
            </w:pPr>
            <w:r w:rsidRPr="00A222C0">
              <w:rPr>
                <w:rFonts w:ascii="標楷體" w:eastAsia="標楷體" w:hAnsi="標楷體"/>
                <w:b/>
              </w:rPr>
              <w:lastRenderedPageBreak/>
              <w:t>文號：</w:t>
            </w:r>
            <w:r w:rsidRPr="00A222C0">
              <w:rPr>
                <w:rFonts w:ascii="標楷體" w:eastAsia="標楷體" w:hAnsi="標楷體" w:hint="eastAsia"/>
                <w:b/>
                <w:u w:val="single"/>
              </w:rPr>
              <w:t>10</w:t>
            </w:r>
            <w:r w:rsidR="00A222C0" w:rsidRPr="00A222C0">
              <w:rPr>
                <w:rFonts w:ascii="標楷體" w:eastAsia="標楷體" w:hAnsi="標楷體" w:hint="eastAsia"/>
                <w:b/>
                <w:u w:val="single"/>
              </w:rPr>
              <w:t>7</w:t>
            </w:r>
            <w:r w:rsidRPr="00A222C0">
              <w:rPr>
                <w:rFonts w:ascii="標楷體" w:eastAsia="標楷體" w:hAnsi="標楷體" w:hint="eastAsia"/>
                <w:b/>
                <w:u w:val="single"/>
              </w:rPr>
              <w:t>年</w:t>
            </w:r>
            <w:r w:rsidR="00A222C0" w:rsidRPr="00A222C0">
              <w:rPr>
                <w:rFonts w:ascii="標楷體" w:eastAsia="標楷體" w:hAnsi="標楷體" w:hint="eastAsia"/>
                <w:b/>
                <w:u w:val="single"/>
              </w:rPr>
              <w:t>3</w:t>
            </w:r>
            <w:r w:rsidRPr="00A222C0">
              <w:rPr>
                <w:rFonts w:ascii="標楷體" w:eastAsia="標楷體" w:hAnsi="標楷體" w:hint="eastAsia"/>
                <w:b/>
                <w:u w:val="single"/>
              </w:rPr>
              <w:t>月</w:t>
            </w:r>
            <w:r w:rsidR="00A222C0" w:rsidRPr="00A222C0">
              <w:rPr>
                <w:rFonts w:ascii="標楷體" w:eastAsia="標楷體" w:hAnsi="標楷體" w:hint="eastAsia"/>
                <w:b/>
                <w:u w:val="single"/>
              </w:rPr>
              <w:t>2</w:t>
            </w:r>
            <w:r w:rsidR="00415203" w:rsidRPr="00A222C0">
              <w:rPr>
                <w:rFonts w:ascii="標楷體" w:eastAsia="標楷體" w:hAnsi="標楷體" w:hint="eastAsia"/>
                <w:b/>
                <w:u w:val="single"/>
              </w:rPr>
              <w:t>日衛部</w:t>
            </w:r>
            <w:proofErr w:type="gramStart"/>
            <w:r w:rsidRPr="00A222C0">
              <w:rPr>
                <w:rFonts w:ascii="標楷體" w:eastAsia="標楷體" w:hAnsi="標楷體" w:hint="eastAsia"/>
                <w:b/>
                <w:u w:val="single"/>
              </w:rPr>
              <w:t>稽傳字</w:t>
            </w:r>
            <w:proofErr w:type="gramEnd"/>
            <w:r w:rsidRPr="00A222C0">
              <w:rPr>
                <w:rFonts w:ascii="標楷體" w:eastAsia="標楷體" w:hAnsi="標楷體" w:hint="eastAsia"/>
                <w:b/>
                <w:u w:val="single"/>
              </w:rPr>
              <w:t>第</w:t>
            </w:r>
            <w:r w:rsidR="00DB4E77" w:rsidRPr="00A222C0">
              <w:rPr>
                <w:rFonts w:ascii="標楷體" w:eastAsia="標楷體" w:hAnsi="標楷體" w:hint="eastAsia"/>
                <w:b/>
                <w:u w:val="single"/>
              </w:rPr>
              <w:t>10</w:t>
            </w:r>
            <w:r w:rsidR="00A222C0" w:rsidRPr="00A222C0">
              <w:rPr>
                <w:rFonts w:ascii="標楷體" w:eastAsia="標楷體" w:hAnsi="標楷體" w:hint="eastAsia"/>
                <w:b/>
                <w:u w:val="single"/>
              </w:rPr>
              <w:t>70302</w:t>
            </w:r>
            <w:r w:rsidRPr="00A222C0">
              <w:rPr>
                <w:rFonts w:ascii="標楷體" w:eastAsia="標楷體" w:hAnsi="標楷體" w:hint="eastAsia"/>
                <w:b/>
                <w:u w:val="single"/>
              </w:rPr>
              <w:t>號</w:t>
            </w:r>
          </w:p>
          <w:p w:rsidR="00E46DEA" w:rsidRPr="00A222C0" w:rsidRDefault="00E46DEA" w:rsidP="009717FF">
            <w:pPr>
              <w:spacing w:line="400" w:lineRule="exact"/>
              <w:jc w:val="both"/>
              <w:rPr>
                <w:rFonts w:ascii="標楷體" w:eastAsia="標楷體" w:hAnsi="標楷體" w:hint="eastAsia"/>
                <w:b/>
              </w:rPr>
            </w:pPr>
          </w:p>
          <w:p w:rsidR="00C96160" w:rsidRPr="00A222C0" w:rsidRDefault="00C96160" w:rsidP="00C96160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</w:rPr>
            </w:pPr>
            <w:r w:rsidRPr="00A222C0">
              <w:rPr>
                <w:rFonts w:ascii="標楷體" w:eastAsia="標楷體" w:hAnsi="標楷體" w:hint="eastAsia"/>
                <w:b/>
              </w:rPr>
              <w:t>一、</w:t>
            </w:r>
            <w:r w:rsidR="00A222C0" w:rsidRPr="00A222C0">
              <w:rPr>
                <w:rFonts w:ascii="標楷體" w:eastAsia="標楷體" w:hAnsi="標楷體" w:hint="eastAsia"/>
                <w:b/>
              </w:rPr>
              <w:t>所</w:t>
            </w:r>
            <w:proofErr w:type="gramStart"/>
            <w:r w:rsidR="00A222C0" w:rsidRPr="00A222C0">
              <w:rPr>
                <w:rFonts w:ascii="標楷體" w:eastAsia="標楷體" w:hAnsi="標楷體" w:hint="eastAsia"/>
                <w:b/>
              </w:rPr>
              <w:t>詢</w:t>
            </w:r>
            <w:proofErr w:type="gramEnd"/>
            <w:r w:rsidR="00A222C0" w:rsidRPr="00A222C0">
              <w:rPr>
                <w:rFonts w:ascii="標楷體" w:eastAsia="標楷體" w:hAnsi="標楷體" w:hint="eastAsia"/>
                <w:b/>
              </w:rPr>
              <w:t>疑義係屬履約管理事項，應由貴院依契約及政府採購法（下稱採購法）相關規定本於權責核處，如仍有履約爭議未能解決者，請依契約所定爭議處理方式辦理。</w:t>
            </w:r>
          </w:p>
          <w:p w:rsidR="00C96160" w:rsidRPr="00A222C0" w:rsidRDefault="00C96160" w:rsidP="00C96160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</w:rPr>
            </w:pPr>
            <w:r w:rsidRPr="00A222C0">
              <w:rPr>
                <w:rFonts w:ascii="標楷體" w:eastAsia="標楷體" w:hAnsi="標楷體" w:hint="eastAsia"/>
                <w:b/>
              </w:rPr>
              <w:t>二、</w:t>
            </w:r>
            <w:r w:rsidR="00A222C0" w:rsidRPr="00A222C0">
              <w:rPr>
                <w:rFonts w:ascii="標楷體" w:eastAsia="標楷體" w:hAnsi="標楷體" w:hint="eastAsia"/>
                <w:b/>
              </w:rPr>
              <w:t>另依來函說明及附件，提供下列意見供參</w:t>
            </w:r>
            <w:r w:rsidRPr="00A222C0">
              <w:rPr>
                <w:rFonts w:ascii="標楷體" w:eastAsia="標楷體" w:hAnsi="標楷體" w:hint="eastAsia"/>
                <w:b/>
              </w:rPr>
              <w:t>：</w:t>
            </w:r>
          </w:p>
          <w:p w:rsidR="00C96160" w:rsidRPr="00A222C0" w:rsidRDefault="00C96160" w:rsidP="00A222C0">
            <w:pPr>
              <w:pStyle w:val="HTML"/>
              <w:tabs>
                <w:tab w:val="left" w:pos="432"/>
              </w:tabs>
              <w:spacing w:line="400" w:lineRule="exact"/>
              <w:ind w:left="721" w:hangingChars="300" w:hanging="721"/>
              <w:rPr>
                <w:rFonts w:ascii="標楷體" w:eastAsia="標楷體" w:hAnsi="標楷體" w:hint="eastAsia"/>
                <w:b/>
                <w:sz w:val="24"/>
                <w:szCs w:val="24"/>
              </w:rPr>
            </w:pPr>
            <w:r w:rsidRPr="00A222C0">
              <w:rPr>
                <w:rFonts w:ascii="標楷體" w:eastAsia="標楷體" w:hAnsi="標楷體" w:hint="eastAsia"/>
                <w:b/>
                <w:sz w:val="24"/>
                <w:szCs w:val="24"/>
              </w:rPr>
              <w:t>（一）</w:t>
            </w:r>
            <w:r w:rsidR="00A222C0" w:rsidRPr="00A222C0">
              <w:rPr>
                <w:rFonts w:ascii="標楷體" w:eastAsia="標楷體" w:hAnsi="標楷體" w:hint="eastAsia"/>
                <w:b/>
                <w:sz w:val="24"/>
                <w:szCs w:val="24"/>
              </w:rPr>
              <w:t>按採購法第 73條之1第1項第1款及所附契約第5條（一）2規定，估驗計價係就工程採購契約價金付款及審核程序之規範，又估驗之性質尚與驗收有別。</w:t>
            </w:r>
          </w:p>
          <w:p w:rsidR="00B56E7C" w:rsidRPr="00A222C0" w:rsidRDefault="00C96160" w:rsidP="00A222C0">
            <w:pPr>
              <w:pStyle w:val="HTML"/>
              <w:tabs>
                <w:tab w:val="left" w:pos="432"/>
              </w:tabs>
              <w:spacing w:line="400" w:lineRule="exact"/>
              <w:ind w:left="721" w:hangingChars="300" w:hanging="721"/>
              <w:rPr>
                <w:rFonts w:ascii="標楷體" w:eastAsia="標楷體" w:hAnsi="標楷體" w:hint="eastAsia"/>
                <w:b/>
                <w:sz w:val="24"/>
                <w:szCs w:val="24"/>
              </w:rPr>
            </w:pPr>
            <w:r w:rsidRPr="00A222C0">
              <w:rPr>
                <w:rFonts w:ascii="標楷體" w:eastAsia="標楷體" w:hAnsi="標楷體" w:hint="eastAsia"/>
                <w:b/>
                <w:sz w:val="24"/>
                <w:szCs w:val="24"/>
              </w:rPr>
              <w:t>（二）</w:t>
            </w:r>
            <w:r w:rsidR="00A222C0" w:rsidRPr="00A222C0">
              <w:rPr>
                <w:rFonts w:ascii="標楷體" w:eastAsia="標楷體" w:hAnsi="標楷體" w:hint="eastAsia"/>
                <w:b/>
                <w:sz w:val="24"/>
                <w:szCs w:val="24"/>
              </w:rPr>
              <w:t>另有關本案逾期違約金之計罰，請貴院本於</w:t>
            </w:r>
            <w:r w:rsidR="00A222C0" w:rsidRPr="00A222C0">
              <w:rPr>
                <w:rFonts w:ascii="標楷體" w:eastAsia="標楷體" w:hAnsi="標楷體" w:hint="eastAsia"/>
                <w:b/>
                <w:sz w:val="24"/>
                <w:szCs w:val="24"/>
              </w:rPr>
              <w:lastRenderedPageBreak/>
              <w:t>權責釐清，是否有採購法施行細則第99條之情形，至是否得適用契約第17條（一）3規定，如經確認有「未完成履約/初驗或驗收有瑕疵之部分，不影響其他已完成且無瑕疵部分之使用者」之情形，尚得按未完成履約/初驗或驗收有瑕疵部分之契約價金，每日依契約規定計算逾期違約金。</w:t>
            </w:r>
          </w:p>
        </w:tc>
      </w:tr>
      <w:tr w:rsidR="004D2B0D" w:rsidRPr="004D2B0D" w:rsidTr="006B3318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55" w:rsidRPr="004D2B0D" w:rsidRDefault="00E74055" w:rsidP="00A25771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D2B0D">
              <w:rPr>
                <w:rFonts w:ascii="標楷體" w:eastAsia="標楷體" w:hAnsi="標楷體" w:hint="eastAsia"/>
                <w:b/>
                <w:bCs/>
              </w:rPr>
              <w:lastRenderedPageBreak/>
              <w:t>10</w:t>
            </w:r>
            <w:r w:rsidR="004D2B0D" w:rsidRPr="004D2B0D">
              <w:rPr>
                <w:rFonts w:ascii="標楷體" w:eastAsia="標楷體" w:hAnsi="標楷體" w:hint="eastAsia"/>
                <w:b/>
                <w:bCs/>
              </w:rPr>
              <w:t>7</w:t>
            </w:r>
            <w:r w:rsidRPr="004D2B0D">
              <w:rPr>
                <w:rFonts w:ascii="標楷體" w:eastAsia="標楷體" w:hAnsi="標楷體" w:hint="eastAsia"/>
                <w:b/>
                <w:bCs/>
              </w:rPr>
              <w:t>年</w:t>
            </w:r>
          </w:p>
          <w:p w:rsidR="00E74055" w:rsidRPr="004D2B0D" w:rsidRDefault="004D2B0D" w:rsidP="00A25771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D2B0D">
              <w:rPr>
                <w:rFonts w:ascii="標楷體" w:eastAsia="標楷體" w:hAnsi="標楷體" w:hint="eastAsia"/>
                <w:b/>
                <w:bCs/>
              </w:rPr>
              <w:t>3</w:t>
            </w:r>
          </w:p>
          <w:p w:rsidR="00E74055" w:rsidRPr="004D2B0D" w:rsidRDefault="00E74055" w:rsidP="00A25771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D2B0D">
              <w:rPr>
                <w:rFonts w:ascii="標楷體" w:eastAsia="標楷體" w:hAnsi="標楷體" w:hint="eastAsia"/>
                <w:b/>
                <w:bCs/>
              </w:rPr>
              <w:t>月</w:t>
            </w:r>
          </w:p>
          <w:p w:rsidR="00E74055" w:rsidRPr="004D2B0D" w:rsidRDefault="004D2B0D" w:rsidP="00A25771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D2B0D">
              <w:rPr>
                <w:rFonts w:ascii="標楷體" w:eastAsia="標楷體" w:hAnsi="標楷體" w:hint="eastAsia"/>
                <w:b/>
                <w:bCs/>
              </w:rPr>
              <w:t>1</w:t>
            </w:r>
          </w:p>
          <w:p w:rsidR="00E74055" w:rsidRPr="004D2B0D" w:rsidRDefault="00E74055" w:rsidP="00A25771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4D2B0D">
              <w:rPr>
                <w:rFonts w:ascii="標楷體" w:eastAsia="標楷體" w:hAnsi="標楷體" w:hint="eastAsia"/>
                <w:b/>
                <w:bCs/>
              </w:rPr>
              <w:t>日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55" w:rsidRPr="004D2B0D" w:rsidRDefault="00E74055" w:rsidP="00A25771">
            <w:pPr>
              <w:spacing w:line="400" w:lineRule="exact"/>
              <w:ind w:leftChars="5" w:left="613" w:hangingChars="250" w:hanging="601"/>
              <w:jc w:val="both"/>
              <w:rPr>
                <w:rFonts w:ascii="標楷體" w:eastAsia="標楷體" w:hAnsi="標楷體" w:hint="eastAsia"/>
                <w:b/>
                <w:u w:val="single"/>
              </w:rPr>
            </w:pPr>
            <w:r w:rsidRPr="004D2B0D">
              <w:rPr>
                <w:rFonts w:ascii="標楷體" w:eastAsia="標楷體" w:hAnsi="標楷體" w:hint="eastAsia"/>
                <w:b/>
                <w:u w:val="single"/>
              </w:rPr>
              <w:t>主旨:</w:t>
            </w:r>
          </w:p>
          <w:p w:rsidR="00E74055" w:rsidRPr="004D2B0D" w:rsidRDefault="004D2B0D" w:rsidP="00A25771">
            <w:pPr>
              <w:spacing w:line="400" w:lineRule="exact"/>
              <w:rPr>
                <w:rFonts w:ascii="標楷體" w:eastAsia="標楷體" w:hAnsi="標楷體" w:hint="eastAsia"/>
                <w:b/>
              </w:rPr>
            </w:pPr>
            <w:proofErr w:type="gramStart"/>
            <w:r w:rsidRPr="004D2B0D">
              <w:rPr>
                <w:rFonts w:ascii="標楷體" w:eastAsia="標楷體" w:hAnsi="標楷體" w:hint="eastAsia"/>
                <w:b/>
              </w:rPr>
              <w:t>有關本署</w:t>
            </w:r>
            <w:proofErr w:type="gramEnd"/>
            <w:r w:rsidRPr="004D2B0D">
              <w:rPr>
                <w:rFonts w:ascii="標楷體" w:eastAsia="標楷體" w:hAnsi="標楷體" w:hint="eastAsia"/>
                <w:b/>
              </w:rPr>
              <w:t>「107年癌症防治品質精進計畫」採購案(案號：</w:t>
            </w:r>
            <w:r w:rsidR="007E15B6">
              <w:rPr>
                <w:rFonts w:ascii="標楷體" w:eastAsia="標楷體" w:hAnsi="標楷體" w:hint="eastAsia"/>
                <w:b/>
              </w:rPr>
              <w:t>○○○○</w:t>
            </w:r>
            <w:r w:rsidRPr="004D2B0D">
              <w:rPr>
                <w:rFonts w:ascii="標楷體" w:eastAsia="標楷體" w:hAnsi="標楷體" w:hint="eastAsia"/>
                <w:b/>
              </w:rPr>
              <w:t>)第3次招標，有廠商提出</w:t>
            </w:r>
            <w:proofErr w:type="gramStart"/>
            <w:r w:rsidRPr="004D2B0D">
              <w:rPr>
                <w:rFonts w:ascii="標楷體" w:eastAsia="標楷體" w:hAnsi="標楷體" w:hint="eastAsia"/>
                <w:b/>
              </w:rPr>
              <w:t>因本署未</w:t>
            </w:r>
            <w:proofErr w:type="gramEnd"/>
            <w:r w:rsidRPr="004D2B0D">
              <w:rPr>
                <w:rFonts w:ascii="標楷體" w:eastAsia="標楷體" w:hAnsi="標楷體" w:hint="eastAsia"/>
                <w:b/>
              </w:rPr>
              <w:t>及時通知前次招標決標結果，致其無法及時參與投標相關作法疑義，敬請釋疑</w:t>
            </w:r>
            <w:r w:rsidR="00E74055" w:rsidRPr="004D2B0D">
              <w:rPr>
                <w:rFonts w:ascii="標楷體" w:eastAsia="標楷體" w:hAnsi="標楷體" w:hint="eastAsia"/>
                <w:b/>
              </w:rPr>
              <w:t>。</w:t>
            </w:r>
          </w:p>
          <w:p w:rsidR="00E74055" w:rsidRPr="004D2B0D" w:rsidRDefault="00E74055" w:rsidP="00A25771">
            <w:pPr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/>
                <w:u w:val="single"/>
              </w:rPr>
            </w:pPr>
          </w:p>
          <w:p w:rsidR="00E74055" w:rsidRPr="004D2B0D" w:rsidRDefault="00E74055" w:rsidP="00A25771">
            <w:pPr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/>
                <w:u w:val="single"/>
              </w:rPr>
            </w:pPr>
            <w:r w:rsidRPr="004D2B0D">
              <w:rPr>
                <w:rFonts w:ascii="標楷體" w:eastAsia="標楷體" w:hAnsi="標楷體" w:hint="eastAsia"/>
                <w:b/>
                <w:u w:val="single"/>
              </w:rPr>
              <w:t>說明：</w:t>
            </w:r>
          </w:p>
          <w:p w:rsidR="00E74055" w:rsidRPr="004D2B0D" w:rsidRDefault="00E74055" w:rsidP="00A25771">
            <w:pPr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Cs/>
              </w:rPr>
            </w:pPr>
            <w:r w:rsidRPr="004D2B0D">
              <w:rPr>
                <w:rFonts w:ascii="標楷體" w:eastAsia="標楷體" w:hAnsi="標楷體" w:hint="eastAsia"/>
                <w:bCs/>
              </w:rPr>
              <w:t>一、</w:t>
            </w:r>
            <w:r w:rsidR="004D2B0D" w:rsidRPr="004D2B0D">
              <w:rPr>
                <w:rFonts w:ascii="標楷體" w:eastAsia="標楷體" w:hAnsi="標楷體" w:hint="eastAsia"/>
                <w:bCs/>
              </w:rPr>
              <w:t>本案招標方式係依據政府採購法（以下稱採購法）第19條規定，以公開招標辦理之勞務採購案，採購金額為新臺幣（以下同）5億</w:t>
            </w:r>
            <w:r w:rsidR="004D2B0D" w:rsidRPr="004D2B0D">
              <w:rPr>
                <w:rFonts w:ascii="標楷體" w:eastAsia="標楷體" w:hAnsi="標楷體" w:hint="eastAsia"/>
                <w:bCs/>
              </w:rPr>
              <w:lastRenderedPageBreak/>
              <w:t>3,143萬6,000元整，因第1次招標結果有17個分項仍未達原招標文件規定之需求家數，故辦理第2次招標，第2</w:t>
            </w:r>
            <w:r w:rsidR="007E15B6">
              <w:rPr>
                <w:rFonts w:ascii="標楷體" w:eastAsia="標楷體" w:hAnsi="標楷體" w:hint="eastAsia"/>
                <w:bCs/>
              </w:rPr>
              <w:t>次招標結果，○○</w:t>
            </w:r>
            <w:r w:rsidR="004D2B0D" w:rsidRPr="004D2B0D">
              <w:rPr>
                <w:rFonts w:ascii="標楷體" w:eastAsia="標楷體" w:hAnsi="標楷體" w:hint="eastAsia"/>
                <w:bCs/>
              </w:rPr>
              <w:t>醫院（以下稱</w:t>
            </w:r>
            <w:r w:rsidR="007E15B6">
              <w:rPr>
                <w:rFonts w:ascii="標楷體" w:eastAsia="標楷體" w:hAnsi="標楷體" w:hint="eastAsia"/>
                <w:bCs/>
              </w:rPr>
              <w:t>該院</w:t>
            </w:r>
            <w:r w:rsidR="004D2B0D" w:rsidRPr="004D2B0D">
              <w:rPr>
                <w:rFonts w:ascii="標楷體" w:eastAsia="標楷體" w:hAnsi="標楷體" w:hint="eastAsia"/>
                <w:bCs/>
              </w:rPr>
              <w:t>）為其中</w:t>
            </w:r>
            <w:proofErr w:type="gramStart"/>
            <w:r w:rsidR="004D2B0D" w:rsidRPr="004D2B0D">
              <w:rPr>
                <w:rFonts w:ascii="標楷體" w:eastAsia="標楷體" w:hAnsi="標楷體" w:hint="eastAsia"/>
                <w:bCs/>
              </w:rPr>
              <w:t>2分項</w:t>
            </w:r>
            <w:proofErr w:type="gramEnd"/>
            <w:r w:rsidR="004D2B0D" w:rsidRPr="004D2B0D">
              <w:rPr>
                <w:rFonts w:ascii="標楷體" w:eastAsia="標楷體" w:hAnsi="標楷體" w:hint="eastAsia"/>
                <w:bCs/>
              </w:rPr>
              <w:t>（第二類計畫分項3及第二類計畫分項5）之最低標廠商，惟其標價低於所投分項公告底價之百分之七十，經限期提出說明後，於107年2月7日簽准第二類計畫分項3</w:t>
            </w:r>
            <w:proofErr w:type="gramStart"/>
            <w:r w:rsidR="004D2B0D" w:rsidRPr="004D2B0D">
              <w:rPr>
                <w:rFonts w:ascii="標楷體" w:eastAsia="標楷體" w:hAnsi="標楷體" w:hint="eastAsia"/>
                <w:bCs/>
              </w:rPr>
              <w:t>決標予</w:t>
            </w:r>
            <w:r w:rsidR="007E15B6">
              <w:rPr>
                <w:rFonts w:ascii="標楷體" w:eastAsia="標楷體" w:hAnsi="標楷體" w:hint="eastAsia"/>
                <w:bCs/>
              </w:rPr>
              <w:t>該</w:t>
            </w:r>
            <w:proofErr w:type="gramEnd"/>
            <w:r w:rsidR="007E15B6">
              <w:rPr>
                <w:rFonts w:ascii="標楷體" w:eastAsia="標楷體" w:hAnsi="標楷體" w:hint="eastAsia"/>
                <w:bCs/>
              </w:rPr>
              <w:t>院</w:t>
            </w:r>
            <w:r w:rsidR="004D2B0D" w:rsidRPr="004D2B0D">
              <w:rPr>
                <w:rFonts w:ascii="標楷體" w:eastAsia="標楷體" w:hAnsi="標楷體" w:hint="eastAsia"/>
                <w:bCs/>
              </w:rPr>
              <w:t>，第二類計畫分項5則不予決標，</w:t>
            </w:r>
            <w:proofErr w:type="gramStart"/>
            <w:r w:rsidR="004D2B0D" w:rsidRPr="004D2B0D">
              <w:rPr>
                <w:rFonts w:ascii="標楷體" w:eastAsia="標楷體" w:hAnsi="標楷體" w:hint="eastAsia"/>
                <w:bCs/>
              </w:rPr>
              <w:t>另決標予</w:t>
            </w:r>
            <w:proofErr w:type="gramEnd"/>
            <w:r w:rsidR="004D2B0D" w:rsidRPr="004D2B0D">
              <w:rPr>
                <w:rFonts w:ascii="標楷體" w:eastAsia="標楷體" w:hAnsi="標楷體" w:hint="eastAsia"/>
                <w:bCs/>
              </w:rPr>
              <w:t>次次低標</w:t>
            </w:r>
            <w:r w:rsidRPr="004D2B0D">
              <w:rPr>
                <w:rFonts w:ascii="標楷體" w:eastAsia="標楷體" w:hAnsi="標楷體" w:hint="eastAsia"/>
                <w:bCs/>
              </w:rPr>
              <w:t>。</w:t>
            </w:r>
          </w:p>
          <w:p w:rsidR="00E74055" w:rsidRPr="004D2B0D" w:rsidRDefault="00E74055" w:rsidP="00A25771">
            <w:pPr>
              <w:spacing w:line="40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4D2B0D">
              <w:rPr>
                <w:rFonts w:ascii="標楷體" w:eastAsia="標楷體" w:hAnsi="標楷體" w:hint="eastAsia"/>
                <w:bCs/>
              </w:rPr>
              <w:t>二、</w:t>
            </w:r>
            <w:proofErr w:type="gramStart"/>
            <w:r w:rsidR="004D2B0D" w:rsidRPr="004D2B0D">
              <w:rPr>
                <w:rFonts w:ascii="標楷體" w:eastAsia="標楷體" w:hAnsi="標楷體" w:hint="eastAsia"/>
                <w:bCs/>
              </w:rPr>
              <w:t>本署於</w:t>
            </w:r>
            <w:proofErr w:type="gramEnd"/>
            <w:r w:rsidR="004D2B0D" w:rsidRPr="004D2B0D">
              <w:rPr>
                <w:rFonts w:ascii="標楷體" w:eastAsia="標楷體" w:hAnsi="標楷體" w:hint="eastAsia"/>
                <w:bCs/>
              </w:rPr>
              <w:t>107年2月9日公告第2次招標之決標公告及第3次招標公告，第3次招標公告期間為107年2月9日至107年2月13日，並訂於107年2月14日辦理開標；第2次招標結果於107年2月14日以書面傳真通知該</w:t>
            </w:r>
            <w:proofErr w:type="gramStart"/>
            <w:r w:rsidR="004D2B0D" w:rsidRPr="004D2B0D">
              <w:rPr>
                <w:rFonts w:ascii="標楷體" w:eastAsia="標楷體" w:hAnsi="標楷體" w:hint="eastAsia"/>
                <w:bCs/>
              </w:rPr>
              <w:t>2分項</w:t>
            </w:r>
            <w:proofErr w:type="gramEnd"/>
            <w:r w:rsidR="004D2B0D" w:rsidRPr="004D2B0D">
              <w:rPr>
                <w:rFonts w:ascii="標楷體" w:eastAsia="標楷體" w:hAnsi="標楷體" w:hint="eastAsia"/>
                <w:bCs/>
              </w:rPr>
              <w:t>之各投標廠商</w:t>
            </w:r>
            <w:r w:rsidRPr="004D2B0D">
              <w:rPr>
                <w:rFonts w:ascii="標楷體" w:eastAsia="標楷體" w:hAnsi="標楷體" w:hint="eastAsia"/>
                <w:bCs/>
              </w:rPr>
              <w:t>。</w:t>
            </w:r>
          </w:p>
          <w:p w:rsidR="004D2B0D" w:rsidRPr="004D2B0D" w:rsidRDefault="004D2B0D" w:rsidP="00A25771">
            <w:pPr>
              <w:spacing w:line="40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4D2B0D">
              <w:rPr>
                <w:rFonts w:ascii="標楷體" w:eastAsia="標楷體" w:hAnsi="標楷體" w:hint="eastAsia"/>
                <w:bCs/>
              </w:rPr>
              <w:t>三、惟於107年2月13日接獲</w:t>
            </w:r>
            <w:r w:rsidR="007E15B6">
              <w:rPr>
                <w:rFonts w:ascii="標楷體" w:eastAsia="標楷體" w:hAnsi="標楷體" w:hint="eastAsia"/>
                <w:bCs/>
              </w:rPr>
              <w:t>該院</w:t>
            </w:r>
            <w:r w:rsidRPr="004D2B0D">
              <w:rPr>
                <w:rFonts w:ascii="標楷體" w:eastAsia="標楷體" w:hAnsi="標楷體" w:hint="eastAsia"/>
                <w:bCs/>
              </w:rPr>
              <w:t>以書面表示，</w:t>
            </w:r>
            <w:proofErr w:type="gramStart"/>
            <w:r w:rsidRPr="004D2B0D">
              <w:rPr>
                <w:rFonts w:ascii="標楷體" w:eastAsia="標楷體" w:hAnsi="標楷體" w:hint="eastAsia"/>
                <w:bCs/>
              </w:rPr>
              <w:t>因本署未</w:t>
            </w:r>
            <w:proofErr w:type="gramEnd"/>
            <w:r w:rsidRPr="004D2B0D">
              <w:rPr>
                <w:rFonts w:ascii="標楷體" w:eastAsia="標楷體" w:hAnsi="標楷體" w:hint="eastAsia"/>
                <w:bCs/>
              </w:rPr>
              <w:t>及時通知第2次招標決標結果，致其無法及時參與第3次招標投標事宜，故提出異議，並於107年2月14日補正蓋章、負責人及代理人等應載明事項，因廠商異議事由涉及損害其權利之爭議，為確保本案後續採購決定符合採購法規定之範圍，避免影響公平合理之處理原則，</w:t>
            </w:r>
            <w:proofErr w:type="gramStart"/>
            <w:r w:rsidRPr="004D2B0D">
              <w:rPr>
                <w:rFonts w:ascii="標楷體" w:eastAsia="標楷體" w:hAnsi="標楷體" w:hint="eastAsia"/>
                <w:bCs/>
              </w:rPr>
              <w:t>本署於</w:t>
            </w:r>
            <w:proofErr w:type="gramEnd"/>
            <w:r w:rsidRPr="004D2B0D">
              <w:rPr>
                <w:rFonts w:ascii="標楷體" w:eastAsia="標楷體" w:hAnsi="標楷體" w:hint="eastAsia"/>
                <w:bCs/>
              </w:rPr>
              <w:t>107年2月14日開標前依採購法第48條第1項第6款</w:t>
            </w:r>
            <w:proofErr w:type="gramStart"/>
            <w:r w:rsidRPr="004D2B0D">
              <w:rPr>
                <w:rFonts w:ascii="標楷體" w:eastAsia="標楷體" w:hAnsi="標楷體" w:hint="eastAsia"/>
                <w:bCs/>
              </w:rPr>
              <w:t>規定認屬突發</w:t>
            </w:r>
            <w:proofErr w:type="gramEnd"/>
            <w:r w:rsidRPr="004D2B0D">
              <w:rPr>
                <w:rFonts w:ascii="標楷體" w:eastAsia="標楷體" w:hAnsi="標楷體" w:hint="eastAsia"/>
                <w:bCs/>
              </w:rPr>
              <w:t>事故，不予開標決標，予以廢標。</w:t>
            </w:r>
          </w:p>
          <w:p w:rsidR="00E74055" w:rsidRPr="000467FC" w:rsidRDefault="004D2B0D" w:rsidP="000467FC">
            <w:pPr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Cs/>
              </w:rPr>
            </w:pPr>
            <w:r w:rsidRPr="004D2B0D">
              <w:rPr>
                <w:rFonts w:ascii="標楷體" w:eastAsia="標楷體" w:hAnsi="標楷體" w:hint="eastAsia"/>
                <w:bCs/>
              </w:rPr>
              <w:t>四、</w:t>
            </w:r>
            <w:proofErr w:type="gramStart"/>
            <w:r w:rsidRPr="004D2B0D">
              <w:rPr>
                <w:rFonts w:ascii="標楷體" w:eastAsia="標楷體" w:hAnsi="標楷體" w:hint="eastAsia"/>
                <w:bCs/>
              </w:rPr>
              <w:t>檢附本案</w:t>
            </w:r>
            <w:proofErr w:type="gramEnd"/>
            <w:r w:rsidRPr="004D2B0D">
              <w:rPr>
                <w:rFonts w:ascii="標楷體" w:eastAsia="標楷體" w:hAnsi="標楷體" w:hint="eastAsia"/>
                <w:bCs/>
              </w:rPr>
              <w:t>廠商異議書、第2次招標</w:t>
            </w:r>
            <w:r w:rsidRPr="004D2B0D">
              <w:rPr>
                <w:rFonts w:ascii="標楷體" w:eastAsia="標楷體" w:hAnsi="標楷體" w:hint="eastAsia"/>
                <w:bCs/>
              </w:rPr>
              <w:lastRenderedPageBreak/>
              <w:t>決標公告第3次招標公告各1份。</w:t>
            </w:r>
          </w:p>
          <w:p w:rsidR="000467FC" w:rsidRDefault="000467FC" w:rsidP="000467FC">
            <w:pPr>
              <w:spacing w:line="400" w:lineRule="exact"/>
              <w:jc w:val="both"/>
              <w:rPr>
                <w:rFonts w:ascii="標楷體" w:eastAsia="標楷體" w:hAnsi="標楷體"/>
                <w:b/>
                <w:u w:val="single"/>
              </w:rPr>
            </w:pPr>
          </w:p>
          <w:p w:rsidR="004D2B0D" w:rsidRPr="004D2B0D" w:rsidRDefault="004D2B0D" w:rsidP="000467FC">
            <w:pPr>
              <w:spacing w:line="400" w:lineRule="exact"/>
              <w:jc w:val="both"/>
              <w:rPr>
                <w:rFonts w:ascii="標楷體" w:eastAsia="標楷體" w:hAnsi="標楷體" w:hint="eastAsia"/>
                <w:b/>
                <w:u w:val="single"/>
              </w:rPr>
            </w:pPr>
            <w:r w:rsidRPr="004D2B0D">
              <w:rPr>
                <w:rFonts w:ascii="標楷體" w:eastAsia="標楷體" w:hAnsi="標楷體" w:hint="eastAsia"/>
                <w:b/>
                <w:u w:val="single"/>
              </w:rPr>
              <w:t>參考法條：</w:t>
            </w:r>
          </w:p>
          <w:p w:rsidR="004D2B0D" w:rsidRPr="004D2B0D" w:rsidRDefault="004D2B0D" w:rsidP="004D2B0D">
            <w:pPr>
              <w:spacing w:line="400" w:lineRule="exact"/>
              <w:jc w:val="both"/>
              <w:rPr>
                <w:rFonts w:ascii="標楷體" w:eastAsia="標楷體" w:hAnsi="標楷體" w:hint="eastAsia"/>
              </w:rPr>
            </w:pPr>
            <w:r w:rsidRPr="004D2B0D">
              <w:rPr>
                <w:rFonts w:ascii="標楷體" w:eastAsia="標楷體" w:hAnsi="標楷體" w:hint="eastAsia"/>
              </w:rPr>
              <w:t>一、採購法第61條。</w:t>
            </w:r>
          </w:p>
          <w:p w:rsidR="004D2B0D" w:rsidRPr="004D2B0D" w:rsidRDefault="004D2B0D" w:rsidP="004D2B0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4D2B0D">
              <w:rPr>
                <w:rFonts w:ascii="標楷體" w:eastAsia="標楷體" w:hAnsi="標楷體" w:hint="eastAsia"/>
              </w:rPr>
              <w:t>二、採購法施行細則第84條。</w:t>
            </w:r>
          </w:p>
          <w:p w:rsidR="004D2B0D" w:rsidRPr="004D2B0D" w:rsidRDefault="004D2B0D" w:rsidP="004D2B0D">
            <w:pPr>
              <w:spacing w:line="400" w:lineRule="exact"/>
              <w:jc w:val="both"/>
              <w:rPr>
                <w:rFonts w:ascii="標楷體" w:eastAsia="標楷體" w:hAnsi="標楷體" w:hint="eastAsia"/>
              </w:rPr>
            </w:pPr>
          </w:p>
          <w:p w:rsidR="00C6552A" w:rsidRPr="004D2B0D" w:rsidRDefault="00E74055" w:rsidP="00C6552A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  <w:u w:val="single"/>
              </w:rPr>
            </w:pPr>
            <w:r w:rsidRPr="004D2B0D">
              <w:rPr>
                <w:rFonts w:ascii="標楷體" w:eastAsia="標楷體" w:hAnsi="標楷體" w:hint="eastAsia"/>
                <w:b/>
                <w:u w:val="single"/>
              </w:rPr>
              <w:t>疑義：</w:t>
            </w:r>
          </w:p>
          <w:p w:rsidR="00E74055" w:rsidRPr="004D2B0D" w:rsidRDefault="004D2B0D" w:rsidP="00C6552A">
            <w:pPr>
              <w:spacing w:line="400" w:lineRule="exact"/>
              <w:jc w:val="both"/>
              <w:rPr>
                <w:rFonts w:ascii="標楷體" w:eastAsia="標楷體" w:hAnsi="標楷體" w:hint="eastAsia"/>
                <w:b/>
                <w:u w:val="single"/>
              </w:rPr>
            </w:pPr>
            <w:proofErr w:type="gramStart"/>
            <w:r w:rsidRPr="004D2B0D">
              <w:rPr>
                <w:rFonts w:ascii="標楷體" w:eastAsia="標楷體" w:hAnsi="標楷體" w:hint="eastAsia"/>
                <w:b/>
                <w:bCs/>
              </w:rPr>
              <w:t>本署往</w:t>
            </w:r>
            <w:proofErr w:type="gramEnd"/>
            <w:r w:rsidRPr="004D2B0D">
              <w:rPr>
                <w:rFonts w:ascii="標楷體" w:eastAsia="標楷體" w:hAnsi="標楷體" w:hint="eastAsia"/>
                <w:b/>
                <w:bCs/>
              </w:rPr>
              <w:t>例有類此情形之採購案，</w:t>
            </w:r>
            <w:proofErr w:type="gramStart"/>
            <w:r w:rsidRPr="004D2B0D">
              <w:rPr>
                <w:rFonts w:ascii="標楷體" w:eastAsia="標楷體" w:hAnsi="標楷體" w:hint="eastAsia"/>
                <w:b/>
                <w:bCs/>
              </w:rPr>
              <w:t>均依業務</w:t>
            </w:r>
            <w:proofErr w:type="gramEnd"/>
            <w:r w:rsidRPr="004D2B0D">
              <w:rPr>
                <w:rFonts w:ascii="標楷體" w:eastAsia="標楷體" w:hAnsi="標楷體" w:hint="eastAsia"/>
                <w:b/>
                <w:bCs/>
              </w:rPr>
              <w:t>需求依法辦理部分決標或無法決標公告後，即辦理下次招標，有關</w:t>
            </w:r>
            <w:r w:rsidR="007E15B6">
              <w:rPr>
                <w:rFonts w:ascii="標楷體" w:eastAsia="標楷體" w:hAnsi="標楷體" w:hint="eastAsia"/>
                <w:b/>
                <w:bCs/>
              </w:rPr>
              <w:t>該院</w:t>
            </w:r>
            <w:r w:rsidRPr="004D2B0D">
              <w:rPr>
                <w:rFonts w:ascii="標楷體" w:eastAsia="標楷體" w:hAnsi="標楷體" w:hint="eastAsia"/>
                <w:b/>
                <w:bCs/>
              </w:rPr>
              <w:t>所提異議事由，因上述採購法令未明定應先完成當次招標之決標結果通知，始得辦理下次招標，且查無相關解釋函，致生執行疑義，有關</w:t>
            </w:r>
            <w:proofErr w:type="gramStart"/>
            <w:r w:rsidRPr="004D2B0D">
              <w:rPr>
                <w:rFonts w:ascii="標楷體" w:eastAsia="標楷體" w:hAnsi="標楷體" w:hint="eastAsia"/>
                <w:b/>
                <w:bCs/>
              </w:rPr>
              <w:t>本署往</w:t>
            </w:r>
            <w:proofErr w:type="gramEnd"/>
            <w:r w:rsidRPr="004D2B0D">
              <w:rPr>
                <w:rFonts w:ascii="標楷體" w:eastAsia="標楷體" w:hAnsi="標楷體" w:hint="eastAsia"/>
                <w:b/>
                <w:bCs/>
              </w:rPr>
              <w:t>例作法，是否違反採購法規定範圍，致損害廠商權利</w:t>
            </w:r>
            <w:r w:rsidR="00A638AE">
              <w:rPr>
                <w:rFonts w:ascii="標楷體" w:eastAsia="標楷體" w:hAnsi="標楷體" w:hint="eastAsia"/>
                <w:b/>
                <w:bCs/>
              </w:rPr>
              <w:t>？</w:t>
            </w:r>
            <w:r w:rsidRPr="004D2B0D">
              <w:rPr>
                <w:rFonts w:ascii="標楷體" w:eastAsia="標楷體" w:hAnsi="標楷體" w:hint="eastAsia"/>
                <w:b/>
                <w:bCs/>
              </w:rPr>
              <w:t>以上疑義，敬請</w:t>
            </w:r>
            <w:proofErr w:type="gramStart"/>
            <w:r w:rsidRPr="004D2B0D">
              <w:rPr>
                <w:rFonts w:ascii="標楷體" w:eastAsia="標楷體" w:hAnsi="標楷體" w:hint="eastAsia"/>
                <w:b/>
                <w:bCs/>
              </w:rPr>
              <w:t>鈞部釋示</w:t>
            </w:r>
            <w:proofErr w:type="gramEnd"/>
            <w:r w:rsidR="00E74055" w:rsidRPr="004D2B0D">
              <w:rPr>
                <w:rFonts w:ascii="標楷體" w:eastAsia="標楷體" w:hAnsi="標楷體" w:hint="eastAsia"/>
                <w:b/>
                <w:bCs/>
              </w:rPr>
              <w:t>。</w:t>
            </w:r>
          </w:p>
          <w:p w:rsidR="007E15B6" w:rsidRDefault="007E15B6" w:rsidP="000467FC">
            <w:pPr>
              <w:pStyle w:val="HTML"/>
              <w:tabs>
                <w:tab w:val="clear" w:pos="916"/>
                <w:tab w:val="left" w:pos="432"/>
              </w:tabs>
              <w:spacing w:line="400" w:lineRule="exact"/>
              <w:rPr>
                <w:rFonts w:ascii="標楷體" w:eastAsia="標楷體" w:hAnsi="標楷體"/>
              </w:rPr>
            </w:pPr>
          </w:p>
          <w:p w:rsidR="000467FC" w:rsidRDefault="000467FC" w:rsidP="000467FC">
            <w:pPr>
              <w:pStyle w:val="HTML"/>
              <w:tabs>
                <w:tab w:val="clear" w:pos="916"/>
                <w:tab w:val="left" w:pos="432"/>
              </w:tabs>
              <w:spacing w:line="400" w:lineRule="exact"/>
              <w:rPr>
                <w:rFonts w:ascii="標楷體" w:eastAsia="標楷體" w:hAnsi="標楷體"/>
              </w:rPr>
            </w:pPr>
          </w:p>
          <w:p w:rsidR="000467FC" w:rsidRDefault="000467FC" w:rsidP="000467FC">
            <w:pPr>
              <w:pStyle w:val="HTML"/>
              <w:tabs>
                <w:tab w:val="clear" w:pos="916"/>
                <w:tab w:val="left" w:pos="432"/>
              </w:tabs>
              <w:spacing w:line="400" w:lineRule="exact"/>
              <w:rPr>
                <w:rFonts w:ascii="標楷體" w:eastAsia="標楷體" w:hAnsi="標楷體"/>
              </w:rPr>
            </w:pPr>
          </w:p>
          <w:p w:rsidR="000467FC" w:rsidRDefault="000467FC" w:rsidP="000467FC">
            <w:pPr>
              <w:pStyle w:val="HTML"/>
              <w:tabs>
                <w:tab w:val="clear" w:pos="916"/>
                <w:tab w:val="left" w:pos="432"/>
              </w:tabs>
              <w:spacing w:line="400" w:lineRule="exact"/>
              <w:rPr>
                <w:rFonts w:ascii="標楷體" w:eastAsia="標楷體" w:hAnsi="標楷體"/>
              </w:rPr>
            </w:pPr>
          </w:p>
          <w:p w:rsidR="000467FC" w:rsidRDefault="000467FC" w:rsidP="000467FC">
            <w:pPr>
              <w:pStyle w:val="HTML"/>
              <w:tabs>
                <w:tab w:val="clear" w:pos="916"/>
                <w:tab w:val="left" w:pos="432"/>
              </w:tabs>
              <w:spacing w:line="400" w:lineRule="exact"/>
              <w:rPr>
                <w:rFonts w:ascii="標楷體" w:eastAsia="標楷體" w:hAnsi="標楷體"/>
              </w:rPr>
            </w:pPr>
          </w:p>
          <w:p w:rsidR="000467FC" w:rsidRPr="004D2B0D" w:rsidRDefault="000467FC" w:rsidP="000467FC">
            <w:pPr>
              <w:pStyle w:val="HTML"/>
              <w:tabs>
                <w:tab w:val="clear" w:pos="916"/>
                <w:tab w:val="left" w:pos="432"/>
              </w:tabs>
              <w:spacing w:line="40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55" w:rsidRPr="004D2B0D" w:rsidRDefault="00E74055" w:rsidP="00A25771">
            <w:pPr>
              <w:spacing w:line="400" w:lineRule="exact"/>
              <w:ind w:left="612" w:hanging="720"/>
              <w:rPr>
                <w:rFonts w:ascii="標楷體" w:eastAsia="標楷體" w:hAnsi="標楷體" w:hint="eastAsia"/>
                <w:b/>
              </w:rPr>
            </w:pPr>
            <w:r w:rsidRPr="004D2B0D">
              <w:rPr>
                <w:rFonts w:ascii="標楷體" w:eastAsia="標楷體" w:hAnsi="標楷體"/>
                <w:b/>
              </w:rPr>
              <w:lastRenderedPageBreak/>
              <w:t>文號：</w:t>
            </w:r>
            <w:r w:rsidR="004D2B0D" w:rsidRPr="004D2B0D">
              <w:rPr>
                <w:rFonts w:ascii="標楷體" w:eastAsia="標楷體" w:hAnsi="標楷體" w:hint="eastAsia"/>
                <w:b/>
                <w:u w:val="single"/>
              </w:rPr>
              <w:t>107年3月6日衛部</w:t>
            </w:r>
            <w:proofErr w:type="gramStart"/>
            <w:r w:rsidR="004D2B0D" w:rsidRPr="004D2B0D">
              <w:rPr>
                <w:rFonts w:ascii="標楷體" w:eastAsia="標楷體" w:hAnsi="標楷體" w:hint="eastAsia"/>
                <w:b/>
                <w:u w:val="single"/>
              </w:rPr>
              <w:t>稽傳字</w:t>
            </w:r>
            <w:proofErr w:type="gramEnd"/>
            <w:r w:rsidR="004D2B0D" w:rsidRPr="004D2B0D">
              <w:rPr>
                <w:rFonts w:ascii="標楷體" w:eastAsia="標楷體" w:hAnsi="標楷體" w:hint="eastAsia"/>
                <w:b/>
                <w:u w:val="single"/>
              </w:rPr>
              <w:t>第1070306號</w:t>
            </w:r>
          </w:p>
          <w:p w:rsidR="00E74055" w:rsidRPr="004D2B0D" w:rsidRDefault="00E74055" w:rsidP="00A25771">
            <w:pPr>
              <w:spacing w:line="400" w:lineRule="exact"/>
              <w:jc w:val="both"/>
              <w:rPr>
                <w:rFonts w:ascii="標楷體" w:eastAsia="標楷體" w:hAnsi="標楷體" w:hint="eastAsia"/>
                <w:b/>
              </w:rPr>
            </w:pPr>
          </w:p>
          <w:p w:rsidR="004D2B0D" w:rsidRPr="004D2B0D" w:rsidRDefault="004D2B0D" w:rsidP="004D2B0D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</w:rPr>
            </w:pPr>
            <w:r w:rsidRPr="004D2B0D">
              <w:rPr>
                <w:rFonts w:ascii="標楷體" w:eastAsia="標楷體" w:hAnsi="標楷體" w:hint="eastAsia"/>
                <w:b/>
              </w:rPr>
              <w:t>一、所</w:t>
            </w:r>
            <w:proofErr w:type="gramStart"/>
            <w:r w:rsidRPr="004D2B0D">
              <w:rPr>
                <w:rFonts w:ascii="標楷體" w:eastAsia="標楷體" w:hAnsi="標楷體" w:hint="eastAsia"/>
                <w:b/>
              </w:rPr>
              <w:t>詢</w:t>
            </w:r>
            <w:proofErr w:type="gramEnd"/>
            <w:r w:rsidRPr="004D2B0D">
              <w:rPr>
                <w:rFonts w:ascii="標楷體" w:eastAsia="標楷體" w:hAnsi="標楷體" w:hint="eastAsia"/>
                <w:b/>
              </w:rPr>
              <w:t>疑義，查政府採購法（下稱採購法）及其相關子法，雖尚無明文規定機關應先完成當次招標決標（無法決標）結果之書面通知，始得辦理下次招標。惟依來函所述情形，該案既經機關評估尚需辦理後續招標，倘機關未通知投標廠商出席決標會議（或廠商未出席），則建議於決標當日得先行以傳真或e-mail等方式，通知未出席廠商決標/無法決標結果，以避免影響其參與後續投標之權益，並符採購法第6條公平合理之原則。</w:t>
            </w:r>
          </w:p>
          <w:p w:rsidR="008F33B1" w:rsidRPr="004D2B0D" w:rsidRDefault="004D2B0D" w:rsidP="004D2B0D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</w:rPr>
            </w:pPr>
            <w:r w:rsidRPr="004D2B0D">
              <w:rPr>
                <w:rFonts w:ascii="標楷體" w:eastAsia="標楷體" w:hAnsi="標楷體" w:hint="eastAsia"/>
                <w:b/>
              </w:rPr>
              <w:lastRenderedPageBreak/>
              <w:t>二、至有關採購案之決標（無法決標）公告刊登、決標資料定期彙送，以及決標（無法決標）結果書面通知投標廠商等作業（含公告、書面通知之應記載事項及辦理期限等），則請</w:t>
            </w:r>
            <w:proofErr w:type="gramStart"/>
            <w:r w:rsidRPr="004D2B0D">
              <w:rPr>
                <w:rFonts w:ascii="標楷體" w:eastAsia="標楷體" w:hAnsi="標楷體" w:hint="eastAsia"/>
                <w:b/>
              </w:rPr>
              <w:t>貴署本</w:t>
            </w:r>
            <w:proofErr w:type="gramEnd"/>
            <w:r w:rsidRPr="004D2B0D">
              <w:rPr>
                <w:rFonts w:ascii="標楷體" w:eastAsia="標楷體" w:hAnsi="標楷體" w:hint="eastAsia"/>
                <w:b/>
              </w:rPr>
              <w:t>於招標機關權責，依採購法第61條、第62條、採購法施行細則第84條、第85條及政府採購公告及公報發行辦法第13條至第15條等相關規定辦理。</w:t>
            </w:r>
          </w:p>
        </w:tc>
      </w:tr>
      <w:tr w:rsidR="00E80E41" w:rsidRPr="00E80E41" w:rsidTr="001D4BA1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6BA" w:rsidRPr="00E80E41" w:rsidRDefault="001016BA" w:rsidP="001D4BA1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E80E41">
              <w:rPr>
                <w:rFonts w:ascii="標楷體" w:eastAsia="標楷體" w:hAnsi="標楷體" w:hint="eastAsia"/>
                <w:b/>
                <w:bCs/>
              </w:rPr>
              <w:lastRenderedPageBreak/>
              <w:t>107年</w:t>
            </w:r>
          </w:p>
          <w:p w:rsidR="001016BA" w:rsidRPr="00E80E41" w:rsidRDefault="001016BA" w:rsidP="001D4BA1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E80E41">
              <w:rPr>
                <w:rFonts w:ascii="標楷體" w:eastAsia="標楷體" w:hAnsi="標楷體" w:hint="eastAsia"/>
                <w:b/>
                <w:bCs/>
              </w:rPr>
              <w:t>4</w:t>
            </w:r>
          </w:p>
          <w:p w:rsidR="001016BA" w:rsidRPr="00E80E41" w:rsidRDefault="001016BA" w:rsidP="001D4BA1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E80E41">
              <w:rPr>
                <w:rFonts w:ascii="標楷體" w:eastAsia="標楷體" w:hAnsi="標楷體" w:hint="eastAsia"/>
                <w:b/>
                <w:bCs/>
              </w:rPr>
              <w:t>月</w:t>
            </w:r>
          </w:p>
          <w:p w:rsidR="001016BA" w:rsidRPr="00E80E41" w:rsidRDefault="001016BA" w:rsidP="001D4BA1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E80E41">
              <w:rPr>
                <w:rFonts w:ascii="標楷體" w:eastAsia="標楷體" w:hAnsi="標楷體" w:hint="eastAsia"/>
                <w:b/>
                <w:bCs/>
              </w:rPr>
              <w:t>23</w:t>
            </w:r>
          </w:p>
          <w:p w:rsidR="001016BA" w:rsidRPr="00E80E41" w:rsidRDefault="001016BA" w:rsidP="001D4BA1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80E41">
              <w:rPr>
                <w:rFonts w:ascii="標楷體" w:eastAsia="標楷體" w:hAnsi="標楷體" w:hint="eastAsia"/>
                <w:b/>
                <w:bCs/>
              </w:rPr>
              <w:t>日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BA" w:rsidRPr="00E80E41" w:rsidRDefault="001016BA" w:rsidP="001D4BA1">
            <w:pPr>
              <w:spacing w:line="400" w:lineRule="exact"/>
              <w:ind w:leftChars="5" w:left="613" w:hangingChars="250" w:hanging="601"/>
              <w:jc w:val="both"/>
              <w:rPr>
                <w:rFonts w:ascii="標楷體" w:eastAsia="標楷體" w:hAnsi="標楷體" w:hint="eastAsia"/>
                <w:b/>
                <w:u w:val="single"/>
              </w:rPr>
            </w:pPr>
            <w:r w:rsidRPr="00E80E41">
              <w:rPr>
                <w:rFonts w:ascii="標楷體" w:eastAsia="標楷體" w:hAnsi="標楷體" w:hint="eastAsia"/>
                <w:b/>
                <w:u w:val="single"/>
              </w:rPr>
              <w:t>主旨:</w:t>
            </w:r>
          </w:p>
          <w:p w:rsidR="001016BA" w:rsidRPr="00E80E41" w:rsidRDefault="001016BA" w:rsidP="001D4BA1">
            <w:pPr>
              <w:spacing w:line="400" w:lineRule="exact"/>
              <w:rPr>
                <w:rFonts w:ascii="標楷體" w:eastAsia="標楷體" w:hAnsi="標楷體" w:hint="eastAsia"/>
                <w:b/>
              </w:rPr>
            </w:pPr>
            <w:proofErr w:type="gramStart"/>
            <w:r w:rsidRPr="00E80E41">
              <w:rPr>
                <w:rFonts w:ascii="標楷體" w:eastAsia="標楷體" w:hAnsi="標楷體" w:hint="eastAsia"/>
                <w:b/>
              </w:rPr>
              <w:t>有關本署</w:t>
            </w:r>
            <w:proofErr w:type="gramEnd"/>
            <w:r w:rsidRPr="00E80E41">
              <w:rPr>
                <w:rFonts w:ascii="標楷體" w:eastAsia="標楷體" w:hAnsi="標楷體" w:hint="eastAsia"/>
                <w:b/>
              </w:rPr>
              <w:t>「國際機場登革熱NS1抗原</w:t>
            </w:r>
            <w:proofErr w:type="gramStart"/>
            <w:r w:rsidRPr="00E80E41">
              <w:rPr>
                <w:rFonts w:ascii="標楷體" w:eastAsia="標楷體" w:hAnsi="標楷體" w:hint="eastAsia"/>
                <w:b/>
              </w:rPr>
              <w:t>快篩檢驗</w:t>
            </w:r>
            <w:proofErr w:type="gramEnd"/>
            <w:r w:rsidRPr="00E80E41">
              <w:rPr>
                <w:rFonts w:ascii="標楷體" w:eastAsia="標楷體" w:hAnsi="標楷體" w:hint="eastAsia"/>
                <w:b/>
              </w:rPr>
              <w:t>試劑乙批」採購案</w:t>
            </w:r>
            <w:proofErr w:type="gramStart"/>
            <w:r w:rsidRPr="00E80E41">
              <w:rPr>
                <w:rFonts w:ascii="標楷體" w:eastAsia="標楷體" w:hAnsi="標楷體" w:hint="eastAsia"/>
                <w:b/>
              </w:rPr>
              <w:t>（</w:t>
            </w:r>
            <w:proofErr w:type="gramEnd"/>
            <w:r w:rsidRPr="00E80E41">
              <w:rPr>
                <w:rFonts w:ascii="標楷體" w:eastAsia="標楷體" w:hAnsi="標楷體" w:hint="eastAsia"/>
                <w:b/>
              </w:rPr>
              <w:t>案號：</w:t>
            </w:r>
            <w:r w:rsidR="00EE6B49">
              <w:rPr>
                <w:rFonts w:ascii="標楷體" w:eastAsia="標楷體" w:hAnsi="標楷體" w:hint="eastAsia"/>
                <w:b/>
              </w:rPr>
              <w:t>○○○○</w:t>
            </w:r>
            <w:proofErr w:type="gramStart"/>
            <w:r w:rsidRPr="00E80E41">
              <w:rPr>
                <w:rFonts w:ascii="標楷體" w:eastAsia="標楷體" w:hAnsi="標楷體" w:hint="eastAsia"/>
                <w:b/>
              </w:rPr>
              <w:t>）</w:t>
            </w:r>
            <w:proofErr w:type="gramEnd"/>
            <w:r w:rsidRPr="00E80E41">
              <w:rPr>
                <w:rFonts w:ascii="標楷體" w:eastAsia="標楷體" w:hAnsi="標楷體" w:hint="eastAsia"/>
                <w:b/>
              </w:rPr>
              <w:t>之規格審查標準疑義，</w:t>
            </w:r>
            <w:proofErr w:type="gramStart"/>
            <w:r w:rsidRPr="00E80E41">
              <w:rPr>
                <w:rFonts w:ascii="標楷體" w:eastAsia="標楷體" w:hAnsi="標楷體" w:hint="eastAsia"/>
                <w:b/>
              </w:rPr>
              <w:t>惠請鈞</w:t>
            </w:r>
            <w:proofErr w:type="gramEnd"/>
            <w:r w:rsidRPr="00E80E41">
              <w:rPr>
                <w:rFonts w:ascii="標楷體" w:eastAsia="標楷體" w:hAnsi="標楷體" w:hint="eastAsia"/>
                <w:b/>
              </w:rPr>
              <w:t>部協助提供客觀專業意見及建議，請鑒核。</w:t>
            </w:r>
          </w:p>
          <w:p w:rsidR="001016BA" w:rsidRPr="00E80E41" w:rsidRDefault="001016BA" w:rsidP="001D4BA1">
            <w:pPr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/>
                <w:u w:val="single"/>
              </w:rPr>
            </w:pPr>
          </w:p>
          <w:p w:rsidR="001016BA" w:rsidRPr="00E80E41" w:rsidRDefault="001016BA" w:rsidP="001D4BA1">
            <w:pPr>
              <w:spacing w:line="400" w:lineRule="exact"/>
              <w:ind w:left="480" w:hangingChars="200" w:hanging="480"/>
              <w:rPr>
                <w:rFonts w:ascii="標楷體" w:eastAsia="標楷體" w:hAnsi="標楷體" w:hint="eastAsia"/>
                <w:b/>
                <w:u w:val="single"/>
              </w:rPr>
            </w:pPr>
            <w:r w:rsidRPr="00E80E41">
              <w:rPr>
                <w:rFonts w:ascii="標楷體" w:eastAsia="標楷體" w:hAnsi="標楷體" w:hint="eastAsia"/>
                <w:b/>
                <w:u w:val="single"/>
              </w:rPr>
              <w:t>說明：</w:t>
            </w:r>
          </w:p>
          <w:p w:rsidR="001016BA" w:rsidRPr="00E80E41" w:rsidRDefault="001016BA" w:rsidP="001016BA">
            <w:pPr>
              <w:spacing w:line="400" w:lineRule="exact"/>
              <w:rPr>
                <w:rFonts w:ascii="標楷體" w:eastAsia="標楷體" w:hAnsi="標楷體" w:hint="eastAsia"/>
                <w:bCs/>
              </w:rPr>
            </w:pPr>
            <w:r w:rsidRPr="00E80E41">
              <w:rPr>
                <w:rFonts w:ascii="標楷體" w:eastAsia="標楷體" w:hAnsi="標楷體" w:hint="eastAsia"/>
                <w:bCs/>
              </w:rPr>
              <w:t>本案為107年1月22日上網公告之未達公告金額</w:t>
            </w:r>
            <w:proofErr w:type="gramStart"/>
            <w:r w:rsidRPr="00E80E41">
              <w:rPr>
                <w:rFonts w:ascii="標楷體" w:eastAsia="標楷體" w:hAnsi="標楷體" w:hint="eastAsia"/>
                <w:bCs/>
              </w:rPr>
              <w:t>採</w:t>
            </w:r>
            <w:proofErr w:type="gramEnd"/>
            <w:r w:rsidRPr="00E80E41">
              <w:rPr>
                <w:rFonts w:ascii="標楷體" w:eastAsia="標楷體" w:hAnsi="標楷體" w:hint="eastAsia"/>
                <w:bCs/>
              </w:rPr>
              <w:t>公開取得報價單之採購案件，依公告規格請廠商提供樣品</w:t>
            </w:r>
            <w:proofErr w:type="gramStart"/>
            <w:r w:rsidRPr="00E80E41">
              <w:rPr>
                <w:rFonts w:ascii="標楷體" w:eastAsia="標楷體" w:hAnsi="標楷體" w:hint="eastAsia"/>
                <w:bCs/>
              </w:rPr>
              <w:t>進行盲樣實</w:t>
            </w:r>
            <w:proofErr w:type="gramEnd"/>
            <w:r w:rsidRPr="00E80E41">
              <w:rPr>
                <w:rFonts w:ascii="標楷體" w:eastAsia="標楷體" w:hAnsi="標楷體" w:hint="eastAsia"/>
                <w:bCs/>
              </w:rPr>
              <w:t>測，並依實測結果，10個實測</w:t>
            </w:r>
            <w:r w:rsidRPr="00E80E41">
              <w:rPr>
                <w:rFonts w:ascii="標楷體" w:eastAsia="標楷體" w:hAnsi="標楷體" w:hint="eastAsia"/>
                <w:bCs/>
              </w:rPr>
              <w:lastRenderedPageBreak/>
              <w:t>中，達到8個（含）以上試劑結果正確之廠商為合格廠商；</w:t>
            </w:r>
            <w:proofErr w:type="gramStart"/>
            <w:r w:rsidRPr="00E80E41">
              <w:rPr>
                <w:rFonts w:ascii="標楷體" w:eastAsia="標楷體" w:hAnsi="標楷體" w:hint="eastAsia"/>
                <w:bCs/>
              </w:rPr>
              <w:t>本署檢測</w:t>
            </w:r>
            <w:proofErr w:type="gramEnd"/>
            <w:r w:rsidRPr="00E80E41">
              <w:rPr>
                <w:rFonts w:ascii="標楷體" w:eastAsia="標楷體" w:hAnsi="標楷體" w:hint="eastAsia"/>
                <w:bCs/>
              </w:rPr>
              <w:t>報告為真實反映試劑之適用性，按測試數量愈多，其結果愈接近真實，留存1支作為實驗室備用後，依廠商提供試劑共檢測19劑，其結果可預測率為68.4％，</w:t>
            </w:r>
            <w:proofErr w:type="gramStart"/>
            <w:r w:rsidRPr="00E80E41">
              <w:rPr>
                <w:rFonts w:ascii="標楷體" w:eastAsia="標楷體" w:hAnsi="標楷體" w:hint="eastAsia"/>
                <w:bCs/>
              </w:rPr>
              <w:t>本署審查</w:t>
            </w:r>
            <w:proofErr w:type="gramEnd"/>
            <w:r w:rsidRPr="00E80E41">
              <w:rPr>
                <w:rFonts w:ascii="標楷體" w:eastAsia="標楷體" w:hAnsi="標楷體" w:hint="eastAsia"/>
                <w:bCs/>
              </w:rPr>
              <w:t>單位據以判定為不合格廠商並據以發函通知廠商，</w:t>
            </w:r>
            <w:proofErr w:type="gramStart"/>
            <w:r w:rsidRPr="00E80E41">
              <w:rPr>
                <w:rFonts w:ascii="標楷體" w:eastAsia="標楷體" w:hAnsi="標楷體" w:hint="eastAsia"/>
                <w:bCs/>
              </w:rPr>
              <w:t>先予敘明</w:t>
            </w:r>
            <w:proofErr w:type="gramEnd"/>
            <w:r w:rsidRPr="00E80E41">
              <w:rPr>
                <w:rFonts w:ascii="標楷體" w:eastAsia="標楷體" w:hAnsi="標楷體" w:hint="eastAsia"/>
                <w:bCs/>
              </w:rPr>
              <w:t>。</w:t>
            </w:r>
          </w:p>
          <w:p w:rsidR="001016BA" w:rsidRPr="00E80E41" w:rsidRDefault="001016BA" w:rsidP="001D4BA1">
            <w:pPr>
              <w:spacing w:line="400" w:lineRule="exact"/>
              <w:jc w:val="both"/>
              <w:rPr>
                <w:rFonts w:ascii="標楷體" w:eastAsia="標楷體" w:hAnsi="標楷體" w:hint="eastAsia"/>
              </w:rPr>
            </w:pPr>
          </w:p>
          <w:p w:rsidR="001016BA" w:rsidRPr="00E80E41" w:rsidRDefault="001016BA" w:rsidP="001D4BA1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  <w:u w:val="single"/>
              </w:rPr>
            </w:pPr>
            <w:r w:rsidRPr="00E80E41">
              <w:rPr>
                <w:rFonts w:ascii="標楷體" w:eastAsia="標楷體" w:hAnsi="標楷體" w:hint="eastAsia"/>
                <w:b/>
                <w:u w:val="single"/>
              </w:rPr>
              <w:t>疑義：</w:t>
            </w:r>
          </w:p>
          <w:p w:rsidR="001016BA" w:rsidRPr="00E80E41" w:rsidRDefault="001016BA" w:rsidP="001016BA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E80E41">
              <w:rPr>
                <w:rFonts w:ascii="標楷體" w:eastAsia="標楷體" w:hAnsi="標楷體" w:hint="eastAsia"/>
                <w:b/>
                <w:bCs/>
              </w:rPr>
              <w:t>一、廠商提出異議，雙方爭議</w:t>
            </w:r>
            <w:proofErr w:type="gramStart"/>
            <w:r w:rsidRPr="00E80E41">
              <w:rPr>
                <w:rFonts w:ascii="標楷體" w:eastAsia="標楷體" w:hAnsi="標楷體" w:hint="eastAsia"/>
                <w:b/>
                <w:bCs/>
              </w:rPr>
              <w:t>簡要摘述如下</w:t>
            </w:r>
            <w:proofErr w:type="gramEnd"/>
            <w:r w:rsidRPr="00E80E41">
              <w:rPr>
                <w:rFonts w:ascii="標楷體" w:eastAsia="標楷體" w:hAnsi="標楷體" w:hint="eastAsia"/>
                <w:b/>
                <w:bCs/>
              </w:rPr>
              <w:t>：</w:t>
            </w:r>
          </w:p>
          <w:p w:rsidR="001016BA" w:rsidRPr="00E80E41" w:rsidRDefault="001016BA" w:rsidP="001016BA">
            <w:pPr>
              <w:spacing w:line="400" w:lineRule="exact"/>
              <w:ind w:left="721" w:hangingChars="300" w:hanging="721"/>
              <w:jc w:val="both"/>
              <w:rPr>
                <w:rFonts w:ascii="標楷體" w:eastAsia="標楷體" w:hAnsi="標楷體"/>
                <w:b/>
                <w:bCs/>
              </w:rPr>
            </w:pPr>
            <w:r w:rsidRPr="00E80E41">
              <w:rPr>
                <w:rFonts w:ascii="標楷體" w:eastAsia="標楷體" w:hAnsi="標楷體" w:hint="eastAsia"/>
                <w:b/>
                <w:bCs/>
              </w:rPr>
              <w:t xml:space="preserve">  (一)</w:t>
            </w:r>
            <w:proofErr w:type="gramStart"/>
            <w:r w:rsidRPr="00E80E41">
              <w:rPr>
                <w:rFonts w:ascii="標楷體" w:eastAsia="標楷體" w:hAnsi="標楷體" w:hint="eastAsia"/>
                <w:b/>
                <w:bCs/>
              </w:rPr>
              <w:t>本署認為</w:t>
            </w:r>
            <w:proofErr w:type="gramEnd"/>
            <w:r w:rsidRPr="00E80E41">
              <w:rPr>
                <w:rFonts w:ascii="標楷體" w:eastAsia="標楷體" w:hAnsi="標楷體" w:hint="eastAsia"/>
                <w:b/>
                <w:bCs/>
              </w:rPr>
              <w:t>廠商提供樣品較規格為多，依留存後之全數樣本以增加測試樣本代表性，與原規格所定80％作為判定合格之標準，尚無不妥；廠商則認為通過檢測數量達8個以上，應判為合格廠商；其審查標準，因測試報告增加樣本代表性，是否已逾越規格而損害廠商權益？</w:t>
            </w:r>
          </w:p>
          <w:p w:rsidR="001016BA" w:rsidRPr="00E80E41" w:rsidRDefault="001016BA" w:rsidP="001016BA">
            <w:pPr>
              <w:spacing w:line="400" w:lineRule="exact"/>
              <w:ind w:left="721" w:hangingChars="300" w:hanging="721"/>
              <w:jc w:val="both"/>
              <w:rPr>
                <w:rFonts w:ascii="標楷體" w:eastAsia="標楷體" w:hAnsi="標楷體" w:hint="eastAsia"/>
                <w:b/>
                <w:bCs/>
              </w:rPr>
            </w:pPr>
            <w:r w:rsidRPr="00E80E41">
              <w:rPr>
                <w:rFonts w:ascii="標楷體" w:eastAsia="標楷體" w:hAnsi="標楷體" w:hint="eastAsia"/>
                <w:b/>
                <w:bCs/>
              </w:rPr>
              <w:t xml:space="preserve">  (二)</w:t>
            </w:r>
            <w:proofErr w:type="gramStart"/>
            <w:r w:rsidRPr="00E80E41">
              <w:rPr>
                <w:rFonts w:ascii="標楷體" w:eastAsia="標楷體" w:hAnsi="標楷體" w:hint="eastAsia"/>
                <w:b/>
                <w:bCs/>
              </w:rPr>
              <w:t>本署檢驗</w:t>
            </w:r>
            <w:proofErr w:type="gramEnd"/>
            <w:r w:rsidRPr="00E80E41">
              <w:rPr>
                <w:rFonts w:ascii="標楷體" w:eastAsia="標楷體" w:hAnsi="標楷體" w:hint="eastAsia"/>
                <w:b/>
                <w:bCs/>
              </w:rPr>
              <w:t>方式係依「登革熱/</w:t>
            </w:r>
            <w:proofErr w:type="gramStart"/>
            <w:r w:rsidRPr="00E80E41">
              <w:rPr>
                <w:rFonts w:ascii="標楷體" w:eastAsia="標楷體" w:hAnsi="標楷體" w:hint="eastAsia"/>
                <w:b/>
                <w:bCs/>
              </w:rPr>
              <w:t>屈公病</w:t>
            </w:r>
            <w:proofErr w:type="gramEnd"/>
            <w:r w:rsidRPr="00E80E41">
              <w:rPr>
                <w:rFonts w:ascii="標楷體" w:eastAsia="標楷體" w:hAnsi="標楷體" w:hint="eastAsia"/>
                <w:b/>
                <w:bCs/>
              </w:rPr>
              <w:t>防治工作指引」之登革熱病例定義規定辦理，受測廠商則認為未於公告之規格告知，而</w:t>
            </w:r>
            <w:proofErr w:type="gramStart"/>
            <w:r w:rsidRPr="00E80E41">
              <w:rPr>
                <w:rFonts w:ascii="標楷體" w:eastAsia="標楷體" w:hAnsi="標楷體" w:hint="eastAsia"/>
                <w:b/>
                <w:bCs/>
              </w:rPr>
              <w:t>採</w:t>
            </w:r>
            <w:proofErr w:type="gramEnd"/>
            <w:r w:rsidRPr="00E80E41">
              <w:rPr>
                <w:rFonts w:ascii="標楷體" w:eastAsia="標楷體" w:hAnsi="標楷體" w:hint="eastAsia"/>
                <w:b/>
                <w:bCs/>
              </w:rPr>
              <w:t>不同檢驗方式綜合檢驗結果判讀，不予認同其檢驗方式；檢驗方式涉及實驗室操作專業，未於公告敘明是否</w:t>
            </w:r>
            <w:proofErr w:type="gramStart"/>
            <w:r w:rsidRPr="00E80E41">
              <w:rPr>
                <w:rFonts w:ascii="標楷體" w:eastAsia="標楷體" w:hAnsi="標楷體" w:hint="eastAsia"/>
                <w:b/>
                <w:bCs/>
              </w:rPr>
              <w:t>有違邀標</w:t>
            </w:r>
            <w:proofErr w:type="gramEnd"/>
            <w:r w:rsidRPr="00E80E41">
              <w:rPr>
                <w:rFonts w:ascii="標楷體" w:eastAsia="標楷體" w:hAnsi="標楷體" w:hint="eastAsia"/>
                <w:b/>
                <w:bCs/>
              </w:rPr>
              <w:t>之條件？</w:t>
            </w:r>
          </w:p>
          <w:p w:rsidR="001016BA" w:rsidRPr="00E80E41" w:rsidRDefault="001016BA" w:rsidP="001016BA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  <w:u w:val="single"/>
              </w:rPr>
            </w:pPr>
            <w:r w:rsidRPr="00E80E41">
              <w:rPr>
                <w:rFonts w:ascii="標楷體" w:eastAsia="標楷體" w:hAnsi="標楷體" w:hint="eastAsia"/>
                <w:b/>
                <w:bCs/>
              </w:rPr>
              <w:t>二、本案為求審慎，並考量不合格廠商於本署處理異議結果，如維持原審定決定後，該廠商向行政院公共工程委員會採購申訴審議委員會申</w:t>
            </w:r>
            <w:r w:rsidRPr="00E80E41">
              <w:rPr>
                <w:rFonts w:ascii="標楷體" w:eastAsia="標楷體" w:hAnsi="標楷體" w:hint="eastAsia"/>
                <w:b/>
                <w:bCs/>
              </w:rPr>
              <w:lastRenderedPageBreak/>
              <w:t>訴而不予受理，</w:t>
            </w:r>
            <w:proofErr w:type="gramStart"/>
            <w:r w:rsidRPr="00E80E41">
              <w:rPr>
                <w:rFonts w:ascii="標楷體" w:eastAsia="標楷體" w:hAnsi="標楷體" w:hint="eastAsia"/>
                <w:b/>
                <w:bCs/>
              </w:rPr>
              <w:t>爰惠請</w:t>
            </w:r>
            <w:proofErr w:type="gramEnd"/>
            <w:r w:rsidRPr="00E80E41">
              <w:rPr>
                <w:rFonts w:ascii="標楷體" w:eastAsia="標楷體" w:hAnsi="標楷體" w:hint="eastAsia"/>
                <w:b/>
                <w:bCs/>
              </w:rPr>
              <w:t>鈞部協助提供客觀專業意見及建議。</w:t>
            </w:r>
          </w:p>
          <w:p w:rsidR="001016BA" w:rsidRPr="00E80E41" w:rsidRDefault="001016BA" w:rsidP="001D4BA1">
            <w:pPr>
              <w:pStyle w:val="HTML"/>
              <w:tabs>
                <w:tab w:val="clear" w:pos="916"/>
                <w:tab w:val="left" w:pos="432"/>
              </w:tabs>
              <w:spacing w:line="400" w:lineRule="exact"/>
              <w:ind w:left="400" w:hangingChars="200" w:hanging="400"/>
              <w:rPr>
                <w:rFonts w:ascii="標楷體" w:eastAsia="標楷體" w:hAnsi="標楷體" w:hint="eastAsia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BA" w:rsidRPr="00E80E41" w:rsidRDefault="001016BA" w:rsidP="001D4BA1">
            <w:pPr>
              <w:spacing w:line="400" w:lineRule="exact"/>
              <w:ind w:left="612" w:hanging="720"/>
              <w:rPr>
                <w:rFonts w:ascii="標楷體" w:eastAsia="標楷體" w:hAnsi="標楷體" w:hint="eastAsia"/>
                <w:b/>
              </w:rPr>
            </w:pPr>
            <w:r w:rsidRPr="00E80E41">
              <w:rPr>
                <w:rFonts w:ascii="標楷體" w:eastAsia="標楷體" w:hAnsi="標楷體"/>
                <w:b/>
              </w:rPr>
              <w:lastRenderedPageBreak/>
              <w:t>文號：</w:t>
            </w:r>
            <w:r w:rsidRPr="00E80E41">
              <w:rPr>
                <w:rFonts w:ascii="標楷體" w:eastAsia="標楷體" w:hAnsi="標楷體" w:hint="eastAsia"/>
                <w:b/>
                <w:u w:val="single"/>
              </w:rPr>
              <w:t>107年4月27日</w:t>
            </w:r>
            <w:proofErr w:type="gramStart"/>
            <w:r w:rsidRPr="00E80E41">
              <w:rPr>
                <w:rFonts w:ascii="標楷體" w:eastAsia="標楷體" w:hAnsi="標楷體" w:hint="eastAsia"/>
                <w:b/>
                <w:u w:val="single"/>
              </w:rPr>
              <w:t>衛部秘字</w:t>
            </w:r>
            <w:proofErr w:type="gramEnd"/>
            <w:r w:rsidRPr="00E80E41">
              <w:rPr>
                <w:rFonts w:ascii="標楷體" w:eastAsia="標楷體" w:hAnsi="標楷體" w:hint="eastAsia"/>
                <w:b/>
                <w:u w:val="single"/>
              </w:rPr>
              <w:t>第1070112252號</w:t>
            </w:r>
          </w:p>
          <w:p w:rsidR="001016BA" w:rsidRPr="00E80E41" w:rsidRDefault="001016BA" w:rsidP="001D4BA1">
            <w:pPr>
              <w:spacing w:line="400" w:lineRule="exact"/>
              <w:jc w:val="both"/>
              <w:rPr>
                <w:rFonts w:ascii="標楷體" w:eastAsia="標楷體" w:hAnsi="標楷體" w:hint="eastAsia"/>
                <w:b/>
              </w:rPr>
            </w:pPr>
          </w:p>
          <w:p w:rsidR="001016BA" w:rsidRPr="00E80E41" w:rsidRDefault="001016BA" w:rsidP="001D4BA1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</w:rPr>
            </w:pPr>
            <w:r w:rsidRPr="00E80E41">
              <w:rPr>
                <w:rFonts w:ascii="標楷體" w:eastAsia="標楷體" w:hAnsi="標楷體" w:hint="eastAsia"/>
                <w:b/>
              </w:rPr>
              <w:t>一、</w:t>
            </w:r>
            <w:r w:rsidR="00DD78F9" w:rsidRPr="00E80E41">
              <w:rPr>
                <w:rFonts w:ascii="標楷體" w:eastAsia="標楷體" w:hAnsi="標楷體" w:hint="eastAsia"/>
                <w:b/>
              </w:rPr>
              <w:t>所</w:t>
            </w:r>
            <w:proofErr w:type="gramStart"/>
            <w:r w:rsidR="00DD78F9" w:rsidRPr="00E80E41">
              <w:rPr>
                <w:rFonts w:ascii="標楷體" w:eastAsia="標楷體" w:hAnsi="標楷體" w:hint="eastAsia"/>
                <w:b/>
              </w:rPr>
              <w:t>詢</w:t>
            </w:r>
            <w:proofErr w:type="gramEnd"/>
            <w:r w:rsidR="00DD78F9" w:rsidRPr="00E80E41">
              <w:rPr>
                <w:rFonts w:ascii="標楷體" w:eastAsia="標楷體" w:hAnsi="標楷體" w:hint="eastAsia"/>
                <w:b/>
              </w:rPr>
              <w:t>疑義</w:t>
            </w:r>
            <w:proofErr w:type="gramStart"/>
            <w:r w:rsidR="00DD78F9" w:rsidRPr="00E80E41">
              <w:rPr>
                <w:rFonts w:ascii="標楷體" w:eastAsia="標楷體" w:hAnsi="標楷體" w:hint="eastAsia"/>
                <w:b/>
              </w:rPr>
              <w:t>係屬審標</w:t>
            </w:r>
            <w:proofErr w:type="gramEnd"/>
            <w:r w:rsidR="00DD78F9" w:rsidRPr="00E80E41">
              <w:rPr>
                <w:rFonts w:ascii="標楷體" w:eastAsia="標楷體" w:hAnsi="標楷體" w:hint="eastAsia"/>
                <w:b/>
              </w:rPr>
              <w:t>事宜，應由</w:t>
            </w:r>
            <w:proofErr w:type="gramStart"/>
            <w:r w:rsidR="00DD78F9" w:rsidRPr="00E80E41">
              <w:rPr>
                <w:rFonts w:ascii="標楷體" w:eastAsia="標楷體" w:hAnsi="標楷體" w:hint="eastAsia"/>
                <w:b/>
              </w:rPr>
              <w:t>貴署本</w:t>
            </w:r>
            <w:proofErr w:type="gramEnd"/>
            <w:r w:rsidR="00DD78F9" w:rsidRPr="00E80E41">
              <w:rPr>
                <w:rFonts w:ascii="標楷體" w:eastAsia="標楷體" w:hAnsi="標楷體" w:hint="eastAsia"/>
                <w:b/>
              </w:rPr>
              <w:t>於招標機關權責，依招標文件、政府採購法（下稱採購法）第51條等相關規定核處</w:t>
            </w:r>
            <w:r w:rsidRPr="00E80E41">
              <w:rPr>
                <w:rFonts w:ascii="標楷體" w:eastAsia="標楷體" w:hAnsi="標楷體" w:hint="eastAsia"/>
                <w:b/>
              </w:rPr>
              <w:t>。</w:t>
            </w:r>
          </w:p>
          <w:p w:rsidR="001016BA" w:rsidRPr="00E80E41" w:rsidRDefault="001016BA" w:rsidP="001D4BA1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</w:rPr>
            </w:pPr>
            <w:r w:rsidRPr="00E80E41">
              <w:rPr>
                <w:rFonts w:ascii="標楷體" w:eastAsia="標楷體" w:hAnsi="標楷體" w:hint="eastAsia"/>
                <w:b/>
              </w:rPr>
              <w:t>二、</w:t>
            </w:r>
            <w:r w:rsidR="00DD78F9" w:rsidRPr="00E80E41">
              <w:rPr>
                <w:rFonts w:ascii="標楷體" w:eastAsia="標楷體" w:hAnsi="標楷體" w:hint="eastAsia"/>
                <w:b/>
              </w:rPr>
              <w:t>另依來函說明及附件，提供下列意見供參</w:t>
            </w:r>
            <w:r w:rsidRPr="00E80E41">
              <w:rPr>
                <w:rFonts w:ascii="標楷體" w:eastAsia="標楷體" w:hAnsi="標楷體" w:hint="eastAsia"/>
                <w:b/>
              </w:rPr>
              <w:t>：</w:t>
            </w:r>
          </w:p>
          <w:p w:rsidR="001016BA" w:rsidRPr="00E80E41" w:rsidRDefault="001016BA" w:rsidP="001D4BA1">
            <w:pPr>
              <w:pStyle w:val="HTML"/>
              <w:tabs>
                <w:tab w:val="left" w:pos="432"/>
              </w:tabs>
              <w:spacing w:line="400" w:lineRule="exact"/>
              <w:ind w:left="721" w:hangingChars="300" w:hanging="721"/>
              <w:rPr>
                <w:rFonts w:ascii="標楷體" w:eastAsia="標楷體" w:hAnsi="標楷體" w:hint="eastAsia"/>
                <w:b/>
                <w:sz w:val="24"/>
                <w:szCs w:val="24"/>
              </w:rPr>
            </w:pPr>
            <w:r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（一）</w:t>
            </w:r>
            <w:r w:rsidR="00DD78F9"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旨案招標公告附加說明（二）（三）及採購規格說明肆、一、（二）、七已明定「產品須經衛生福利部體外診斷試劑（</w:t>
            </w:r>
            <w:r w:rsidR="00DD78F9" w:rsidRPr="00E80E41">
              <w:rPr>
                <w:rFonts w:ascii="標楷體" w:eastAsia="標楷體" w:hAnsi="標楷體"/>
                <w:b/>
                <w:sz w:val="24"/>
                <w:szCs w:val="24"/>
              </w:rPr>
              <w:t>IVD</w:t>
            </w:r>
            <w:r w:rsidR="00DD78F9"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）認證合格、並檢具符合醫療器材優良製造規範之證　　　　明文件、醫療器材許可證」，惟貴署復於招標公告附加說明、採購規格說明肆、八及</w:t>
            </w:r>
            <w:r w:rsidR="00DD78F9"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lastRenderedPageBreak/>
              <w:t>伍，另訂盲樣實測規定略以「投標時須檢附</w:t>
            </w:r>
            <w:r w:rsidR="00DD78F9" w:rsidRPr="00E80E41">
              <w:rPr>
                <w:rFonts w:ascii="標楷體" w:eastAsia="標楷體" w:hAnsi="標楷體"/>
                <w:b/>
                <w:sz w:val="24"/>
                <w:szCs w:val="24"/>
              </w:rPr>
              <w:t>10</w:t>
            </w:r>
            <w:r w:rsidR="00DD78F9"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個快篩試劑，盲樣實測達到</w:t>
            </w:r>
            <w:r w:rsidR="00DD78F9" w:rsidRPr="00E80E41">
              <w:rPr>
                <w:rFonts w:ascii="標楷體" w:eastAsia="標楷體" w:hAnsi="標楷體"/>
                <w:b/>
                <w:sz w:val="24"/>
                <w:szCs w:val="24"/>
              </w:rPr>
              <w:t>8</w:t>
            </w:r>
            <w:r w:rsidR="00DD78F9"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個以上結果正確（即以</w:t>
            </w:r>
            <w:r w:rsidR="00DD78F9" w:rsidRPr="00E80E41">
              <w:rPr>
                <w:rFonts w:ascii="標楷體" w:eastAsia="標楷體" w:hAnsi="標楷體"/>
                <w:b/>
                <w:sz w:val="24"/>
                <w:szCs w:val="24"/>
              </w:rPr>
              <w:t>80%</w:t>
            </w:r>
            <w:r w:rsidR="00DD78F9"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作為判定合格標準），為合格廠商」，應請貴署自行釐清其依據及必要性，以避免違反採購法第</w:t>
            </w:r>
            <w:r w:rsidR="00DD78F9" w:rsidRPr="00E80E41">
              <w:rPr>
                <w:rFonts w:ascii="標楷體" w:eastAsia="標楷體" w:hAnsi="標楷體"/>
                <w:b/>
                <w:sz w:val="24"/>
                <w:szCs w:val="24"/>
              </w:rPr>
              <w:t>26</w:t>
            </w:r>
            <w:r w:rsidR="00DD78F9"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條及第</w:t>
            </w:r>
            <w:r w:rsidR="00DD78F9" w:rsidRPr="00E80E41">
              <w:rPr>
                <w:rFonts w:ascii="標楷體" w:eastAsia="標楷體" w:hAnsi="標楷體"/>
                <w:b/>
                <w:sz w:val="24"/>
                <w:szCs w:val="24"/>
              </w:rPr>
              <w:t>37</w:t>
            </w:r>
            <w:r w:rsidR="00DD78F9"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條規定，而有資格或規格不當限制競爭之虞</w:t>
            </w:r>
            <w:r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。</w:t>
            </w:r>
          </w:p>
          <w:p w:rsidR="001016BA" w:rsidRPr="00E80E41" w:rsidRDefault="001016BA" w:rsidP="001D4BA1">
            <w:pPr>
              <w:pStyle w:val="HTML"/>
              <w:tabs>
                <w:tab w:val="left" w:pos="432"/>
              </w:tabs>
              <w:spacing w:line="400" w:lineRule="exact"/>
              <w:ind w:left="721" w:hangingChars="300" w:hanging="721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（二）</w:t>
            </w:r>
            <w:r w:rsidR="00DD78F9"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另依前開盲樣實測規定既載明廠商應檢附</w:t>
            </w:r>
            <w:r w:rsidR="00DD78F9" w:rsidRPr="00E80E41">
              <w:rPr>
                <w:rFonts w:ascii="標楷體" w:eastAsia="標楷體" w:hAnsi="標楷體"/>
                <w:b/>
                <w:sz w:val="24"/>
                <w:szCs w:val="24"/>
              </w:rPr>
              <w:t>10</w:t>
            </w:r>
            <w:r w:rsidR="00DD78F9"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個試劑樣本，惟廠商投標文件提供</w:t>
            </w:r>
            <w:r w:rsidR="00DD78F9" w:rsidRPr="00E80E41">
              <w:rPr>
                <w:rFonts w:ascii="標楷體" w:eastAsia="標楷體" w:hAnsi="標楷體"/>
                <w:b/>
                <w:sz w:val="24"/>
                <w:szCs w:val="24"/>
              </w:rPr>
              <w:t>20</w:t>
            </w:r>
            <w:r w:rsidR="00DD78F9"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個，應請貴署自行釐清據以檢測</w:t>
            </w:r>
            <w:r w:rsidR="00DD78F9" w:rsidRPr="00E80E41">
              <w:rPr>
                <w:rFonts w:ascii="標楷體" w:eastAsia="標楷體" w:hAnsi="標楷體"/>
                <w:b/>
                <w:sz w:val="24"/>
                <w:szCs w:val="24"/>
              </w:rPr>
              <w:t>19</w:t>
            </w:r>
            <w:r w:rsidR="00DD78F9"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個之原因，以及是否符合旨案招標文件規定意旨</w:t>
            </w:r>
            <w:r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。</w:t>
            </w:r>
          </w:p>
          <w:p w:rsidR="00DD78F9" w:rsidRPr="00E80E41" w:rsidRDefault="00DD78F9" w:rsidP="00DD78F9">
            <w:pPr>
              <w:pStyle w:val="HTML"/>
              <w:tabs>
                <w:tab w:val="left" w:pos="432"/>
              </w:tabs>
              <w:spacing w:line="400" w:lineRule="exact"/>
              <w:ind w:left="721" w:hangingChars="300" w:hanging="721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（</w:t>
            </w:r>
            <w:r w:rsidRPr="00E80E41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三</w:t>
            </w:r>
            <w:r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）依來函說明二、（二），</w:t>
            </w:r>
            <w:proofErr w:type="gramStart"/>
            <w:r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旨案招標</w:t>
            </w:r>
            <w:proofErr w:type="gramEnd"/>
            <w:r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文件既未載明前</w:t>
            </w:r>
            <w:proofErr w:type="gramStart"/>
            <w:r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開盲樣實</w:t>
            </w:r>
            <w:proofErr w:type="gramEnd"/>
            <w:r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測之檢驗方式，則應請</w:t>
            </w:r>
            <w:proofErr w:type="gramStart"/>
            <w:r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貴署自行釐清審</w:t>
            </w:r>
            <w:proofErr w:type="gramEnd"/>
            <w:r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標依據為何？是否符合採購法第</w:t>
            </w:r>
            <w:r w:rsidRPr="00E80E41">
              <w:rPr>
                <w:rFonts w:ascii="標楷體" w:eastAsia="標楷體" w:hAnsi="標楷體"/>
                <w:b/>
                <w:sz w:val="24"/>
                <w:szCs w:val="24"/>
              </w:rPr>
              <w:t>51</w:t>
            </w:r>
            <w:r w:rsidRPr="00E80E41">
              <w:rPr>
                <w:rFonts w:ascii="標楷體" w:eastAsia="標楷體" w:hAnsi="標楷體" w:hint="eastAsia"/>
                <w:b/>
                <w:sz w:val="24"/>
                <w:szCs w:val="24"/>
              </w:rPr>
              <w:t>條規定？</w:t>
            </w:r>
          </w:p>
          <w:p w:rsidR="00DD78F9" w:rsidRPr="00E80E41" w:rsidRDefault="00DD78F9" w:rsidP="00DD78F9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 w:hint="eastAsia"/>
                <w:b/>
              </w:rPr>
            </w:pPr>
            <w:r w:rsidRPr="00E80E41">
              <w:rPr>
                <w:rFonts w:ascii="標楷體" w:eastAsia="標楷體" w:hAnsi="標楷體" w:hint="eastAsia"/>
                <w:b/>
              </w:rPr>
              <w:t>三、有關廠商所提異議，仍請</w:t>
            </w:r>
            <w:proofErr w:type="gramStart"/>
            <w:r w:rsidRPr="00E80E41">
              <w:rPr>
                <w:rFonts w:ascii="標楷體" w:eastAsia="標楷體" w:hAnsi="標楷體" w:hint="eastAsia"/>
                <w:b/>
              </w:rPr>
              <w:t>貴署確依</w:t>
            </w:r>
            <w:proofErr w:type="gramEnd"/>
            <w:r w:rsidRPr="00E80E41">
              <w:rPr>
                <w:rFonts w:ascii="標楷體" w:eastAsia="標楷體" w:hAnsi="標楷體" w:hint="eastAsia"/>
                <w:b/>
              </w:rPr>
              <w:t>政府採購法第</w:t>
            </w:r>
            <w:r w:rsidRPr="00E80E41">
              <w:rPr>
                <w:rFonts w:ascii="標楷體" w:eastAsia="標楷體" w:hAnsi="標楷體"/>
                <w:b/>
              </w:rPr>
              <w:t>75</w:t>
            </w:r>
            <w:r w:rsidRPr="00E80E41">
              <w:rPr>
                <w:rFonts w:ascii="標楷體" w:eastAsia="標楷體" w:hAnsi="標楷體" w:hint="eastAsia"/>
                <w:b/>
              </w:rPr>
              <w:t>條第</w:t>
            </w:r>
            <w:r w:rsidRPr="00E80E41">
              <w:rPr>
                <w:rFonts w:ascii="標楷體" w:eastAsia="標楷體" w:hAnsi="標楷體"/>
                <w:b/>
              </w:rPr>
              <w:t>2</w:t>
            </w:r>
            <w:r w:rsidRPr="00E80E41">
              <w:rPr>
                <w:rFonts w:ascii="標楷體" w:eastAsia="標楷體" w:hAnsi="標楷體" w:hint="eastAsia"/>
                <w:b/>
              </w:rPr>
              <w:t>項規定</w:t>
            </w:r>
            <w:proofErr w:type="gramStart"/>
            <w:r w:rsidRPr="00E80E41">
              <w:rPr>
                <w:rFonts w:ascii="標楷體" w:eastAsia="標楷體" w:hAnsi="標楷體" w:hint="eastAsia"/>
                <w:b/>
              </w:rPr>
              <w:t>及貴署</w:t>
            </w:r>
            <w:r w:rsidRPr="00E80E41">
              <w:rPr>
                <w:rFonts w:ascii="標楷體" w:eastAsia="標楷體" w:hAnsi="標楷體"/>
                <w:b/>
              </w:rPr>
              <w:t>107</w:t>
            </w:r>
            <w:r w:rsidRPr="00E80E41">
              <w:rPr>
                <w:rFonts w:ascii="標楷體" w:eastAsia="標楷體" w:hAnsi="標楷體" w:hint="eastAsia"/>
                <w:b/>
              </w:rPr>
              <w:t>年</w:t>
            </w:r>
            <w:r w:rsidRPr="00E80E41">
              <w:rPr>
                <w:rFonts w:ascii="標楷體" w:eastAsia="標楷體" w:hAnsi="標楷體"/>
                <w:b/>
              </w:rPr>
              <w:t>4</w:t>
            </w:r>
            <w:r w:rsidRPr="00E80E41">
              <w:rPr>
                <w:rFonts w:ascii="標楷體" w:eastAsia="標楷體" w:hAnsi="標楷體" w:hint="eastAsia"/>
                <w:b/>
              </w:rPr>
              <w:t>月</w:t>
            </w:r>
            <w:r w:rsidRPr="00E80E41">
              <w:rPr>
                <w:rFonts w:ascii="標楷體" w:eastAsia="標楷體" w:hAnsi="標楷體"/>
                <w:b/>
              </w:rPr>
              <w:t>16</w:t>
            </w:r>
            <w:r w:rsidRPr="00E80E41">
              <w:rPr>
                <w:rFonts w:ascii="標楷體" w:eastAsia="標楷體" w:hAnsi="標楷體" w:hint="eastAsia"/>
                <w:b/>
              </w:rPr>
              <w:t>日疾管秘字</w:t>
            </w:r>
            <w:proofErr w:type="gramEnd"/>
            <w:r w:rsidRPr="00E80E41">
              <w:rPr>
                <w:rFonts w:ascii="標楷體" w:eastAsia="標楷體" w:hAnsi="標楷體" w:hint="eastAsia"/>
                <w:b/>
              </w:rPr>
              <w:t>第</w:t>
            </w:r>
            <w:r w:rsidRPr="00E80E41">
              <w:rPr>
                <w:rFonts w:ascii="標楷體" w:eastAsia="標楷體" w:hAnsi="標楷體"/>
                <w:b/>
              </w:rPr>
              <w:t>1070002073</w:t>
            </w:r>
            <w:r w:rsidRPr="00E80E41">
              <w:rPr>
                <w:rFonts w:ascii="標楷體" w:eastAsia="標楷體" w:hAnsi="標楷體" w:hint="eastAsia"/>
                <w:b/>
              </w:rPr>
              <w:t>號函說明二，依限書面通知廠商異議處理結果。</w:t>
            </w:r>
          </w:p>
        </w:tc>
      </w:tr>
    </w:tbl>
    <w:p w:rsidR="00424BA0" w:rsidRPr="001016BA" w:rsidRDefault="00424BA0" w:rsidP="00CF5867">
      <w:pPr>
        <w:spacing w:line="400" w:lineRule="exact"/>
        <w:ind w:leftChars="-150" w:left="360" w:hangingChars="257" w:hanging="720"/>
        <w:rPr>
          <w:rFonts w:ascii="新細明體" w:hAnsi="新細明體" w:hint="eastAsia"/>
          <w:b/>
          <w:color w:val="000000"/>
          <w:sz w:val="28"/>
          <w:szCs w:val="28"/>
        </w:rPr>
      </w:pPr>
    </w:p>
    <w:p w:rsidR="00470D8B" w:rsidRPr="00F21B30" w:rsidRDefault="00CF5867" w:rsidP="00CF5867">
      <w:pPr>
        <w:spacing w:line="400" w:lineRule="exact"/>
        <w:ind w:leftChars="-150" w:left="360" w:hangingChars="257" w:hanging="720"/>
        <w:rPr>
          <w:rFonts w:ascii="新細明體" w:hAnsi="新細明體" w:hint="eastAsia"/>
          <w:b/>
          <w:color w:val="000000"/>
          <w:sz w:val="28"/>
          <w:szCs w:val="28"/>
        </w:rPr>
      </w:pPr>
      <w:r w:rsidRPr="00F21B30">
        <w:rPr>
          <w:rFonts w:ascii="新細明體" w:hAnsi="新細明體" w:hint="eastAsia"/>
          <w:b/>
          <w:color w:val="000000"/>
          <w:sz w:val="28"/>
          <w:szCs w:val="28"/>
        </w:rPr>
        <w:t>備註：如對政府採購法有任何問題，請先至工程會網站</w:t>
      </w:r>
      <w:proofErr w:type="gramStart"/>
      <w:r w:rsidRPr="00F21B30">
        <w:rPr>
          <w:rFonts w:ascii="新細明體" w:hAnsi="新細明體" w:hint="eastAsia"/>
          <w:b/>
          <w:color w:val="000000"/>
          <w:sz w:val="28"/>
          <w:szCs w:val="28"/>
        </w:rPr>
        <w:t>（</w:t>
      </w:r>
      <w:proofErr w:type="gramEnd"/>
      <w:r w:rsidRPr="00F21B30">
        <w:rPr>
          <w:rFonts w:ascii="新細明體" w:hAnsi="新細明體" w:hint="eastAsia"/>
          <w:b/>
          <w:color w:val="000000"/>
          <w:sz w:val="28"/>
          <w:szCs w:val="28"/>
        </w:rPr>
        <w:t>http：//www.pcc.gov.tw</w:t>
      </w:r>
      <w:proofErr w:type="gramStart"/>
      <w:r w:rsidRPr="00F21B30">
        <w:rPr>
          <w:rFonts w:ascii="新細明體" w:hAnsi="新細明體" w:hint="eastAsia"/>
          <w:b/>
          <w:color w:val="000000"/>
          <w:sz w:val="28"/>
          <w:szCs w:val="28"/>
        </w:rPr>
        <w:t>）/政府採購法/政府採購法規</w:t>
      </w:r>
      <w:proofErr w:type="gramEnd"/>
      <w:r w:rsidRPr="00F21B30">
        <w:rPr>
          <w:rFonts w:ascii="新細明體" w:hAnsi="新細明體" w:hint="eastAsia"/>
          <w:b/>
          <w:color w:val="000000"/>
          <w:sz w:val="28"/>
          <w:szCs w:val="28"/>
        </w:rPr>
        <w:t>/逐條</w:t>
      </w:r>
      <w:proofErr w:type="gramStart"/>
      <w:r w:rsidRPr="00F21B30">
        <w:rPr>
          <w:rFonts w:ascii="新細明體" w:hAnsi="新細明體" w:hint="eastAsia"/>
          <w:b/>
          <w:color w:val="000000"/>
          <w:sz w:val="28"/>
          <w:szCs w:val="28"/>
        </w:rPr>
        <w:t>釋例或</w:t>
      </w:r>
      <w:proofErr w:type="gramEnd"/>
      <w:r w:rsidRPr="00F21B30">
        <w:rPr>
          <w:rFonts w:ascii="新細明體" w:hAnsi="新細明體" w:hint="eastAsia"/>
          <w:b/>
          <w:color w:val="000000"/>
          <w:sz w:val="28"/>
          <w:szCs w:val="28"/>
        </w:rPr>
        <w:t>相關解釋函查閱。</w:t>
      </w:r>
    </w:p>
    <w:p w:rsidR="0095200D" w:rsidRPr="00F21B30" w:rsidRDefault="0095200D" w:rsidP="00470D8B">
      <w:pPr>
        <w:spacing w:line="400" w:lineRule="exact"/>
        <w:ind w:leftChars="-150" w:left="-360"/>
        <w:rPr>
          <w:rFonts w:hint="eastAsia"/>
          <w:color w:val="000000"/>
        </w:rPr>
      </w:pPr>
    </w:p>
    <w:sectPr w:rsidR="0095200D" w:rsidRPr="00F21B30" w:rsidSect="00C77946">
      <w:footerReference w:type="even" r:id="rId8"/>
      <w:footerReference w:type="default" r:id="rId9"/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DCA" w:rsidRDefault="00894DCA">
      <w:r>
        <w:separator/>
      </w:r>
    </w:p>
  </w:endnote>
  <w:endnote w:type="continuationSeparator" w:id="0">
    <w:p w:rsidR="00894DCA" w:rsidRDefault="0089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6E34" w:rsidRDefault="00316E34" w:rsidP="002D6AF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6E34" w:rsidRDefault="00316E3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6E34" w:rsidRDefault="00316E34" w:rsidP="002D6AF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6707">
      <w:rPr>
        <w:rStyle w:val="a5"/>
        <w:noProof/>
      </w:rPr>
      <w:t>11</w:t>
    </w:r>
    <w:r>
      <w:rPr>
        <w:rStyle w:val="a5"/>
      </w:rPr>
      <w:fldChar w:fldCharType="end"/>
    </w:r>
  </w:p>
  <w:p w:rsidR="00316E34" w:rsidRDefault="00316E3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DCA" w:rsidRDefault="00894DCA">
      <w:r>
        <w:separator/>
      </w:r>
    </w:p>
  </w:footnote>
  <w:footnote w:type="continuationSeparator" w:id="0">
    <w:p w:rsidR="00894DCA" w:rsidRDefault="00894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6C5B"/>
    <w:multiLevelType w:val="hybridMultilevel"/>
    <w:tmpl w:val="D212BCDA"/>
    <w:lvl w:ilvl="0" w:tplc="3B6C0A52">
      <w:start w:val="1"/>
      <w:numFmt w:val="decimal"/>
      <w:lvlText w:val="%1."/>
      <w:lvlJc w:val="left"/>
      <w:pPr>
        <w:ind w:left="1566" w:hanging="36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166" w:hanging="480"/>
      </w:pPr>
    </w:lvl>
    <w:lvl w:ilvl="2" w:tplc="0409001B" w:tentative="1">
      <w:start w:val="1"/>
      <w:numFmt w:val="lowerRoman"/>
      <w:lvlText w:val="%3."/>
      <w:lvlJc w:val="right"/>
      <w:pPr>
        <w:ind w:left="2646" w:hanging="480"/>
      </w:pPr>
    </w:lvl>
    <w:lvl w:ilvl="3" w:tplc="0409000F" w:tentative="1">
      <w:start w:val="1"/>
      <w:numFmt w:val="decimal"/>
      <w:lvlText w:val="%4."/>
      <w:lvlJc w:val="left"/>
      <w:pPr>
        <w:ind w:left="31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6" w:hanging="480"/>
      </w:pPr>
    </w:lvl>
    <w:lvl w:ilvl="5" w:tplc="0409001B" w:tentative="1">
      <w:start w:val="1"/>
      <w:numFmt w:val="lowerRoman"/>
      <w:lvlText w:val="%6."/>
      <w:lvlJc w:val="right"/>
      <w:pPr>
        <w:ind w:left="4086" w:hanging="480"/>
      </w:pPr>
    </w:lvl>
    <w:lvl w:ilvl="6" w:tplc="0409000F" w:tentative="1">
      <w:start w:val="1"/>
      <w:numFmt w:val="decimal"/>
      <w:lvlText w:val="%7."/>
      <w:lvlJc w:val="left"/>
      <w:pPr>
        <w:ind w:left="45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6" w:hanging="480"/>
      </w:pPr>
    </w:lvl>
    <w:lvl w:ilvl="8" w:tplc="0409001B" w:tentative="1">
      <w:start w:val="1"/>
      <w:numFmt w:val="lowerRoman"/>
      <w:lvlText w:val="%9."/>
      <w:lvlJc w:val="right"/>
      <w:pPr>
        <w:ind w:left="5526" w:hanging="480"/>
      </w:pPr>
    </w:lvl>
  </w:abstractNum>
  <w:abstractNum w:abstractNumId="1" w15:restartNumberingAfterBreak="0">
    <w:nsid w:val="02617E84"/>
    <w:multiLevelType w:val="hybridMultilevel"/>
    <w:tmpl w:val="EEA6EFE8"/>
    <w:lvl w:ilvl="0" w:tplc="78140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3C92F8E"/>
    <w:multiLevelType w:val="hybridMultilevel"/>
    <w:tmpl w:val="38C2D0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AF04A2"/>
    <w:multiLevelType w:val="hybridMultilevel"/>
    <w:tmpl w:val="DE089D88"/>
    <w:lvl w:ilvl="0" w:tplc="63AE685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856DEA"/>
    <w:multiLevelType w:val="hybridMultilevel"/>
    <w:tmpl w:val="2D100B86"/>
    <w:lvl w:ilvl="0" w:tplc="BFFA7EF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0F152B"/>
    <w:multiLevelType w:val="hybridMultilevel"/>
    <w:tmpl w:val="21A2AA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F91B19"/>
    <w:multiLevelType w:val="hybridMultilevel"/>
    <w:tmpl w:val="FEF47B5A"/>
    <w:lvl w:ilvl="0" w:tplc="F0EACDD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C535AD"/>
    <w:multiLevelType w:val="hybridMultilevel"/>
    <w:tmpl w:val="646600CA"/>
    <w:lvl w:ilvl="0" w:tplc="A538E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9625C6"/>
    <w:multiLevelType w:val="hybridMultilevel"/>
    <w:tmpl w:val="A1CC9ECE"/>
    <w:lvl w:ilvl="0" w:tplc="AE4870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9" w15:restartNumberingAfterBreak="0">
    <w:nsid w:val="32577AE3"/>
    <w:multiLevelType w:val="hybridMultilevel"/>
    <w:tmpl w:val="AF9EC2EC"/>
    <w:lvl w:ilvl="0" w:tplc="7E3E7DEE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A230662"/>
    <w:multiLevelType w:val="hybridMultilevel"/>
    <w:tmpl w:val="0C28BCDE"/>
    <w:lvl w:ilvl="0" w:tplc="C65E9190">
      <w:start w:val="1"/>
      <w:numFmt w:val="taiwaneseCountingThousand"/>
      <w:lvlText w:val="(%1)"/>
      <w:lvlJc w:val="left"/>
      <w:pPr>
        <w:ind w:left="88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63" w:hanging="480"/>
      </w:pPr>
    </w:lvl>
    <w:lvl w:ilvl="2" w:tplc="0409001B" w:tentative="1">
      <w:start w:val="1"/>
      <w:numFmt w:val="lowerRoman"/>
      <w:lvlText w:val="%3."/>
      <w:lvlJc w:val="right"/>
      <w:pPr>
        <w:ind w:left="1843" w:hanging="480"/>
      </w:pPr>
    </w:lvl>
    <w:lvl w:ilvl="3" w:tplc="0409000F" w:tentative="1">
      <w:start w:val="1"/>
      <w:numFmt w:val="decimal"/>
      <w:lvlText w:val="%4."/>
      <w:lvlJc w:val="left"/>
      <w:pPr>
        <w:ind w:left="23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3" w:hanging="480"/>
      </w:pPr>
    </w:lvl>
    <w:lvl w:ilvl="5" w:tplc="0409001B" w:tentative="1">
      <w:start w:val="1"/>
      <w:numFmt w:val="lowerRoman"/>
      <w:lvlText w:val="%6."/>
      <w:lvlJc w:val="right"/>
      <w:pPr>
        <w:ind w:left="3283" w:hanging="480"/>
      </w:pPr>
    </w:lvl>
    <w:lvl w:ilvl="6" w:tplc="0409000F" w:tentative="1">
      <w:start w:val="1"/>
      <w:numFmt w:val="decimal"/>
      <w:lvlText w:val="%7."/>
      <w:lvlJc w:val="left"/>
      <w:pPr>
        <w:ind w:left="37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3" w:hanging="480"/>
      </w:pPr>
    </w:lvl>
    <w:lvl w:ilvl="8" w:tplc="0409001B" w:tentative="1">
      <w:start w:val="1"/>
      <w:numFmt w:val="lowerRoman"/>
      <w:lvlText w:val="%9."/>
      <w:lvlJc w:val="right"/>
      <w:pPr>
        <w:ind w:left="4723" w:hanging="480"/>
      </w:pPr>
    </w:lvl>
  </w:abstractNum>
  <w:abstractNum w:abstractNumId="11" w15:restartNumberingAfterBreak="0">
    <w:nsid w:val="45836BE4"/>
    <w:multiLevelType w:val="hybridMultilevel"/>
    <w:tmpl w:val="C72EE6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7227CE"/>
    <w:multiLevelType w:val="hybridMultilevel"/>
    <w:tmpl w:val="0C28BCDE"/>
    <w:lvl w:ilvl="0" w:tplc="C65E9190">
      <w:start w:val="1"/>
      <w:numFmt w:val="taiwaneseCountingThousand"/>
      <w:lvlText w:val="(%1)"/>
      <w:lvlJc w:val="left"/>
      <w:pPr>
        <w:ind w:left="88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63" w:hanging="480"/>
      </w:pPr>
    </w:lvl>
    <w:lvl w:ilvl="2" w:tplc="0409001B" w:tentative="1">
      <w:start w:val="1"/>
      <w:numFmt w:val="lowerRoman"/>
      <w:lvlText w:val="%3."/>
      <w:lvlJc w:val="right"/>
      <w:pPr>
        <w:ind w:left="1843" w:hanging="480"/>
      </w:pPr>
    </w:lvl>
    <w:lvl w:ilvl="3" w:tplc="0409000F" w:tentative="1">
      <w:start w:val="1"/>
      <w:numFmt w:val="decimal"/>
      <w:lvlText w:val="%4."/>
      <w:lvlJc w:val="left"/>
      <w:pPr>
        <w:ind w:left="23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3" w:hanging="480"/>
      </w:pPr>
    </w:lvl>
    <w:lvl w:ilvl="5" w:tplc="0409001B" w:tentative="1">
      <w:start w:val="1"/>
      <w:numFmt w:val="lowerRoman"/>
      <w:lvlText w:val="%6."/>
      <w:lvlJc w:val="right"/>
      <w:pPr>
        <w:ind w:left="3283" w:hanging="480"/>
      </w:pPr>
    </w:lvl>
    <w:lvl w:ilvl="6" w:tplc="0409000F" w:tentative="1">
      <w:start w:val="1"/>
      <w:numFmt w:val="decimal"/>
      <w:lvlText w:val="%7."/>
      <w:lvlJc w:val="left"/>
      <w:pPr>
        <w:ind w:left="37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3" w:hanging="480"/>
      </w:pPr>
    </w:lvl>
    <w:lvl w:ilvl="8" w:tplc="0409001B" w:tentative="1">
      <w:start w:val="1"/>
      <w:numFmt w:val="lowerRoman"/>
      <w:lvlText w:val="%9."/>
      <w:lvlJc w:val="right"/>
      <w:pPr>
        <w:ind w:left="4723" w:hanging="480"/>
      </w:pPr>
    </w:lvl>
  </w:abstractNum>
  <w:abstractNum w:abstractNumId="13" w15:restartNumberingAfterBreak="0">
    <w:nsid w:val="486A41BB"/>
    <w:multiLevelType w:val="hybridMultilevel"/>
    <w:tmpl w:val="B18A9CFA"/>
    <w:lvl w:ilvl="0" w:tplc="AE48706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4115EBE"/>
    <w:multiLevelType w:val="hybridMultilevel"/>
    <w:tmpl w:val="F5BE24D4"/>
    <w:lvl w:ilvl="0" w:tplc="3692F3F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70643BD"/>
    <w:multiLevelType w:val="hybridMultilevel"/>
    <w:tmpl w:val="36B891F8"/>
    <w:lvl w:ilvl="0" w:tplc="F8FA41E2">
      <w:start w:val="1"/>
      <w:numFmt w:val="taiwaneseCountingThousand"/>
      <w:lvlText w:val="(%1)."/>
      <w:lvlJc w:val="left"/>
      <w:pPr>
        <w:ind w:left="480" w:hanging="480"/>
      </w:pPr>
      <w:rPr>
        <w:rFonts w:ascii="Times New Roman" w:eastAsia="標楷體" w:hAnsi="Times New Roman"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A315718"/>
    <w:multiLevelType w:val="hybridMultilevel"/>
    <w:tmpl w:val="E94CB438"/>
    <w:lvl w:ilvl="0" w:tplc="C65E919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CF024B"/>
    <w:multiLevelType w:val="hybridMultilevel"/>
    <w:tmpl w:val="396676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6FC1DDC"/>
    <w:multiLevelType w:val="hybridMultilevel"/>
    <w:tmpl w:val="77EAAA24"/>
    <w:lvl w:ilvl="0" w:tplc="C65E9190">
      <w:start w:val="1"/>
      <w:numFmt w:val="taiwaneseCountingThousand"/>
      <w:lvlText w:val="(%1)"/>
      <w:lvlJc w:val="left"/>
      <w:pPr>
        <w:ind w:left="9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0" w:hanging="480"/>
      </w:pPr>
    </w:lvl>
    <w:lvl w:ilvl="2" w:tplc="0409001B" w:tentative="1">
      <w:start w:val="1"/>
      <w:numFmt w:val="lowerRoman"/>
      <w:lvlText w:val="%3."/>
      <w:lvlJc w:val="right"/>
      <w:pPr>
        <w:ind w:left="1910" w:hanging="480"/>
      </w:pPr>
    </w:lvl>
    <w:lvl w:ilvl="3" w:tplc="0409000F" w:tentative="1">
      <w:start w:val="1"/>
      <w:numFmt w:val="decimal"/>
      <w:lvlText w:val="%4."/>
      <w:lvlJc w:val="left"/>
      <w:pPr>
        <w:ind w:left="23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0" w:hanging="480"/>
      </w:pPr>
    </w:lvl>
    <w:lvl w:ilvl="5" w:tplc="0409001B" w:tentative="1">
      <w:start w:val="1"/>
      <w:numFmt w:val="lowerRoman"/>
      <w:lvlText w:val="%6."/>
      <w:lvlJc w:val="right"/>
      <w:pPr>
        <w:ind w:left="3350" w:hanging="480"/>
      </w:pPr>
    </w:lvl>
    <w:lvl w:ilvl="6" w:tplc="0409000F" w:tentative="1">
      <w:start w:val="1"/>
      <w:numFmt w:val="decimal"/>
      <w:lvlText w:val="%7."/>
      <w:lvlJc w:val="left"/>
      <w:pPr>
        <w:ind w:left="38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0" w:hanging="480"/>
      </w:pPr>
    </w:lvl>
    <w:lvl w:ilvl="8" w:tplc="0409001B" w:tentative="1">
      <w:start w:val="1"/>
      <w:numFmt w:val="lowerRoman"/>
      <w:lvlText w:val="%9."/>
      <w:lvlJc w:val="right"/>
      <w:pPr>
        <w:ind w:left="4790" w:hanging="480"/>
      </w:pPr>
    </w:lvl>
  </w:abstractNum>
  <w:abstractNum w:abstractNumId="19" w15:restartNumberingAfterBreak="0">
    <w:nsid w:val="6AB45AD6"/>
    <w:multiLevelType w:val="hybridMultilevel"/>
    <w:tmpl w:val="36B891F8"/>
    <w:lvl w:ilvl="0" w:tplc="F8FA41E2">
      <w:start w:val="1"/>
      <w:numFmt w:val="taiwaneseCountingThousand"/>
      <w:lvlText w:val="(%1)."/>
      <w:lvlJc w:val="left"/>
      <w:pPr>
        <w:ind w:left="480" w:hanging="480"/>
      </w:pPr>
      <w:rPr>
        <w:rFonts w:ascii="Times New Roman" w:eastAsia="標楷體" w:hAnsi="Times New Roman"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F237103"/>
    <w:multiLevelType w:val="hybridMultilevel"/>
    <w:tmpl w:val="949EE126"/>
    <w:lvl w:ilvl="0" w:tplc="63AE685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003678"/>
    <w:multiLevelType w:val="hybridMultilevel"/>
    <w:tmpl w:val="BF18AD36"/>
    <w:lvl w:ilvl="0" w:tplc="C65E919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6DB6FFE"/>
    <w:multiLevelType w:val="hybridMultilevel"/>
    <w:tmpl w:val="EE4217DE"/>
    <w:lvl w:ilvl="0" w:tplc="4E06C55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8187768"/>
    <w:multiLevelType w:val="hybridMultilevel"/>
    <w:tmpl w:val="91D28820"/>
    <w:lvl w:ilvl="0" w:tplc="D4463766">
      <w:start w:val="1"/>
      <w:numFmt w:val="decimal"/>
      <w:lvlText w:val="%1."/>
      <w:lvlJc w:val="left"/>
      <w:pPr>
        <w:ind w:left="108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7E717B20"/>
    <w:multiLevelType w:val="hybridMultilevel"/>
    <w:tmpl w:val="7B1448C2"/>
    <w:lvl w:ilvl="0" w:tplc="FF54C60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3"/>
  </w:num>
  <w:num w:numId="5">
    <w:abstractNumId w:val="4"/>
  </w:num>
  <w:num w:numId="6">
    <w:abstractNumId w:val="3"/>
  </w:num>
  <w:num w:numId="7">
    <w:abstractNumId w:val="9"/>
  </w:num>
  <w:num w:numId="8">
    <w:abstractNumId w:val="11"/>
  </w:num>
  <w:num w:numId="9">
    <w:abstractNumId w:val="5"/>
  </w:num>
  <w:num w:numId="10">
    <w:abstractNumId w:val="7"/>
  </w:num>
  <w:num w:numId="11">
    <w:abstractNumId w:val="20"/>
  </w:num>
  <w:num w:numId="12">
    <w:abstractNumId w:val="17"/>
  </w:num>
  <w:num w:numId="13">
    <w:abstractNumId w:val="19"/>
  </w:num>
  <w:num w:numId="14">
    <w:abstractNumId w:val="21"/>
  </w:num>
  <w:num w:numId="15">
    <w:abstractNumId w:val="24"/>
  </w:num>
  <w:num w:numId="16">
    <w:abstractNumId w:val="15"/>
  </w:num>
  <w:num w:numId="17">
    <w:abstractNumId w:val="16"/>
  </w:num>
  <w:num w:numId="18">
    <w:abstractNumId w:val="6"/>
  </w:num>
  <w:num w:numId="19">
    <w:abstractNumId w:val="23"/>
  </w:num>
  <w:num w:numId="20">
    <w:abstractNumId w:val="2"/>
  </w:num>
  <w:num w:numId="21">
    <w:abstractNumId w:val="1"/>
  </w:num>
  <w:num w:numId="22">
    <w:abstractNumId w:val="18"/>
  </w:num>
  <w:num w:numId="23">
    <w:abstractNumId w:val="22"/>
  </w:num>
  <w:num w:numId="24">
    <w:abstractNumId w:val="10"/>
  </w:num>
  <w:num w:numId="2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0FF"/>
    <w:rsid w:val="000005EE"/>
    <w:rsid w:val="00003919"/>
    <w:rsid w:val="00006F26"/>
    <w:rsid w:val="000122D2"/>
    <w:rsid w:val="00014534"/>
    <w:rsid w:val="000147CA"/>
    <w:rsid w:val="00014E3C"/>
    <w:rsid w:val="00020010"/>
    <w:rsid w:val="00026707"/>
    <w:rsid w:val="00026B19"/>
    <w:rsid w:val="00030FB9"/>
    <w:rsid w:val="00032912"/>
    <w:rsid w:val="00034E9B"/>
    <w:rsid w:val="00036B37"/>
    <w:rsid w:val="000467FC"/>
    <w:rsid w:val="00047929"/>
    <w:rsid w:val="0005160B"/>
    <w:rsid w:val="00052E4D"/>
    <w:rsid w:val="00054874"/>
    <w:rsid w:val="000554D8"/>
    <w:rsid w:val="00062208"/>
    <w:rsid w:val="0006287F"/>
    <w:rsid w:val="00066D7C"/>
    <w:rsid w:val="00070567"/>
    <w:rsid w:val="00070FD5"/>
    <w:rsid w:val="00073BC5"/>
    <w:rsid w:val="00075FBC"/>
    <w:rsid w:val="000841C9"/>
    <w:rsid w:val="0008727C"/>
    <w:rsid w:val="000902D3"/>
    <w:rsid w:val="00093A51"/>
    <w:rsid w:val="00093E55"/>
    <w:rsid w:val="000A194C"/>
    <w:rsid w:val="000A204E"/>
    <w:rsid w:val="000B32F2"/>
    <w:rsid w:val="000B3B8C"/>
    <w:rsid w:val="000B6255"/>
    <w:rsid w:val="000C6395"/>
    <w:rsid w:val="000C7D7F"/>
    <w:rsid w:val="000D3FD2"/>
    <w:rsid w:val="000D43E2"/>
    <w:rsid w:val="000D4462"/>
    <w:rsid w:val="000D5AC9"/>
    <w:rsid w:val="000E10FF"/>
    <w:rsid w:val="000E12F7"/>
    <w:rsid w:val="000E748E"/>
    <w:rsid w:val="000F2AE1"/>
    <w:rsid w:val="000F4BE5"/>
    <w:rsid w:val="00100864"/>
    <w:rsid w:val="001016BA"/>
    <w:rsid w:val="001016FF"/>
    <w:rsid w:val="00107B33"/>
    <w:rsid w:val="00110CF7"/>
    <w:rsid w:val="00111C16"/>
    <w:rsid w:val="00115709"/>
    <w:rsid w:val="00117019"/>
    <w:rsid w:val="00121EE8"/>
    <w:rsid w:val="0012504B"/>
    <w:rsid w:val="00126E89"/>
    <w:rsid w:val="00136D52"/>
    <w:rsid w:val="001406A9"/>
    <w:rsid w:val="001417E4"/>
    <w:rsid w:val="00142564"/>
    <w:rsid w:val="00142FA7"/>
    <w:rsid w:val="001436BC"/>
    <w:rsid w:val="001474F3"/>
    <w:rsid w:val="001512B0"/>
    <w:rsid w:val="001513D6"/>
    <w:rsid w:val="001538D6"/>
    <w:rsid w:val="00154AF8"/>
    <w:rsid w:val="00157D99"/>
    <w:rsid w:val="00157EC4"/>
    <w:rsid w:val="00160DE8"/>
    <w:rsid w:val="00161BAF"/>
    <w:rsid w:val="00165607"/>
    <w:rsid w:val="00167BE7"/>
    <w:rsid w:val="0017496F"/>
    <w:rsid w:val="00175891"/>
    <w:rsid w:val="00177975"/>
    <w:rsid w:val="00177FBB"/>
    <w:rsid w:val="001838F1"/>
    <w:rsid w:val="001863B7"/>
    <w:rsid w:val="00192A76"/>
    <w:rsid w:val="00193DDB"/>
    <w:rsid w:val="00194B7B"/>
    <w:rsid w:val="00195126"/>
    <w:rsid w:val="001973C9"/>
    <w:rsid w:val="001973DC"/>
    <w:rsid w:val="001A5D8F"/>
    <w:rsid w:val="001A6EAD"/>
    <w:rsid w:val="001B1CC4"/>
    <w:rsid w:val="001B2980"/>
    <w:rsid w:val="001C0A40"/>
    <w:rsid w:val="001C2D1C"/>
    <w:rsid w:val="001C3D29"/>
    <w:rsid w:val="001D3A2C"/>
    <w:rsid w:val="001D4BA1"/>
    <w:rsid w:val="001D5CB1"/>
    <w:rsid w:val="001E041F"/>
    <w:rsid w:val="001E0657"/>
    <w:rsid w:val="001E094A"/>
    <w:rsid w:val="001E1731"/>
    <w:rsid w:val="001E1C29"/>
    <w:rsid w:val="001E4B57"/>
    <w:rsid w:val="001F48F6"/>
    <w:rsid w:val="001F546A"/>
    <w:rsid w:val="001F6F44"/>
    <w:rsid w:val="00205FD6"/>
    <w:rsid w:val="0021364E"/>
    <w:rsid w:val="00217112"/>
    <w:rsid w:val="002223F6"/>
    <w:rsid w:val="00223F90"/>
    <w:rsid w:val="002274E4"/>
    <w:rsid w:val="00231B85"/>
    <w:rsid w:val="002323B7"/>
    <w:rsid w:val="002418B6"/>
    <w:rsid w:val="00242404"/>
    <w:rsid w:val="00246043"/>
    <w:rsid w:val="002479BF"/>
    <w:rsid w:val="00251100"/>
    <w:rsid w:val="002536C4"/>
    <w:rsid w:val="002573FF"/>
    <w:rsid w:val="00261898"/>
    <w:rsid w:val="00270C10"/>
    <w:rsid w:val="00276764"/>
    <w:rsid w:val="00281EFE"/>
    <w:rsid w:val="002826AC"/>
    <w:rsid w:val="002845DB"/>
    <w:rsid w:val="002866CE"/>
    <w:rsid w:val="00290FBF"/>
    <w:rsid w:val="00291740"/>
    <w:rsid w:val="002934A7"/>
    <w:rsid w:val="002936FC"/>
    <w:rsid w:val="00295F69"/>
    <w:rsid w:val="002960CE"/>
    <w:rsid w:val="002973CA"/>
    <w:rsid w:val="002A09C0"/>
    <w:rsid w:val="002A18B9"/>
    <w:rsid w:val="002A38CF"/>
    <w:rsid w:val="002A76F1"/>
    <w:rsid w:val="002B0717"/>
    <w:rsid w:val="002B0733"/>
    <w:rsid w:val="002B37C7"/>
    <w:rsid w:val="002C05D9"/>
    <w:rsid w:val="002C12E2"/>
    <w:rsid w:val="002C191A"/>
    <w:rsid w:val="002C27DB"/>
    <w:rsid w:val="002C2DB2"/>
    <w:rsid w:val="002C3867"/>
    <w:rsid w:val="002C7A2A"/>
    <w:rsid w:val="002C7FEB"/>
    <w:rsid w:val="002D1DA0"/>
    <w:rsid w:val="002D2EFC"/>
    <w:rsid w:val="002D4AAC"/>
    <w:rsid w:val="002D4DCE"/>
    <w:rsid w:val="002D65BB"/>
    <w:rsid w:val="002D6AFC"/>
    <w:rsid w:val="002E22A0"/>
    <w:rsid w:val="002E2D30"/>
    <w:rsid w:val="002E33BA"/>
    <w:rsid w:val="002E350B"/>
    <w:rsid w:val="002E3CD1"/>
    <w:rsid w:val="002E4992"/>
    <w:rsid w:val="00301581"/>
    <w:rsid w:val="00303331"/>
    <w:rsid w:val="00305D61"/>
    <w:rsid w:val="003070B1"/>
    <w:rsid w:val="00307C6C"/>
    <w:rsid w:val="00312A9A"/>
    <w:rsid w:val="003140BE"/>
    <w:rsid w:val="00315318"/>
    <w:rsid w:val="003157BB"/>
    <w:rsid w:val="00316373"/>
    <w:rsid w:val="00316E34"/>
    <w:rsid w:val="00322F98"/>
    <w:rsid w:val="003255A0"/>
    <w:rsid w:val="00326AED"/>
    <w:rsid w:val="00326EE4"/>
    <w:rsid w:val="0033143C"/>
    <w:rsid w:val="00334116"/>
    <w:rsid w:val="0034086E"/>
    <w:rsid w:val="00345D87"/>
    <w:rsid w:val="003511A8"/>
    <w:rsid w:val="00351F47"/>
    <w:rsid w:val="00354F77"/>
    <w:rsid w:val="00355FB4"/>
    <w:rsid w:val="00362E46"/>
    <w:rsid w:val="00363354"/>
    <w:rsid w:val="00363359"/>
    <w:rsid w:val="003674A1"/>
    <w:rsid w:val="00383635"/>
    <w:rsid w:val="00384733"/>
    <w:rsid w:val="0038715B"/>
    <w:rsid w:val="003920C6"/>
    <w:rsid w:val="0039280C"/>
    <w:rsid w:val="00393994"/>
    <w:rsid w:val="00393FDB"/>
    <w:rsid w:val="003948CC"/>
    <w:rsid w:val="00396C0D"/>
    <w:rsid w:val="00397F66"/>
    <w:rsid w:val="003B206B"/>
    <w:rsid w:val="003B3C25"/>
    <w:rsid w:val="003B3F49"/>
    <w:rsid w:val="003C0AB4"/>
    <w:rsid w:val="003C138C"/>
    <w:rsid w:val="003C1552"/>
    <w:rsid w:val="003C320D"/>
    <w:rsid w:val="003C5159"/>
    <w:rsid w:val="003C5780"/>
    <w:rsid w:val="003C6C19"/>
    <w:rsid w:val="003D0A28"/>
    <w:rsid w:val="003D0E9C"/>
    <w:rsid w:val="003E03A7"/>
    <w:rsid w:val="003E0F94"/>
    <w:rsid w:val="003E3AA7"/>
    <w:rsid w:val="003E661E"/>
    <w:rsid w:val="003F06A9"/>
    <w:rsid w:val="003F3049"/>
    <w:rsid w:val="003F3A83"/>
    <w:rsid w:val="003F49FD"/>
    <w:rsid w:val="003F50DA"/>
    <w:rsid w:val="003F5AB9"/>
    <w:rsid w:val="003F5E0D"/>
    <w:rsid w:val="003F7351"/>
    <w:rsid w:val="003F79C1"/>
    <w:rsid w:val="00405A8B"/>
    <w:rsid w:val="00405C6C"/>
    <w:rsid w:val="0040637B"/>
    <w:rsid w:val="00407CA3"/>
    <w:rsid w:val="00410057"/>
    <w:rsid w:val="00412431"/>
    <w:rsid w:val="0041376A"/>
    <w:rsid w:val="00413EFA"/>
    <w:rsid w:val="00415203"/>
    <w:rsid w:val="00416EA2"/>
    <w:rsid w:val="0042012F"/>
    <w:rsid w:val="00421D45"/>
    <w:rsid w:val="00423033"/>
    <w:rsid w:val="00424BA0"/>
    <w:rsid w:val="004254B4"/>
    <w:rsid w:val="00430458"/>
    <w:rsid w:val="004314E2"/>
    <w:rsid w:val="00435322"/>
    <w:rsid w:val="00435BB1"/>
    <w:rsid w:val="004414D8"/>
    <w:rsid w:val="00447C1D"/>
    <w:rsid w:val="00452D92"/>
    <w:rsid w:val="00453D0B"/>
    <w:rsid w:val="00454CBA"/>
    <w:rsid w:val="00461F73"/>
    <w:rsid w:val="004629E5"/>
    <w:rsid w:val="00466F92"/>
    <w:rsid w:val="00470D8B"/>
    <w:rsid w:val="0047113B"/>
    <w:rsid w:val="00475BE1"/>
    <w:rsid w:val="00476251"/>
    <w:rsid w:val="00476740"/>
    <w:rsid w:val="00476EE9"/>
    <w:rsid w:val="004773A1"/>
    <w:rsid w:val="004810F0"/>
    <w:rsid w:val="00484754"/>
    <w:rsid w:val="00486169"/>
    <w:rsid w:val="004904F7"/>
    <w:rsid w:val="00491566"/>
    <w:rsid w:val="00493C53"/>
    <w:rsid w:val="00494FB3"/>
    <w:rsid w:val="004A1429"/>
    <w:rsid w:val="004A302A"/>
    <w:rsid w:val="004A3B85"/>
    <w:rsid w:val="004B4496"/>
    <w:rsid w:val="004B7636"/>
    <w:rsid w:val="004C0872"/>
    <w:rsid w:val="004C31CE"/>
    <w:rsid w:val="004C73EE"/>
    <w:rsid w:val="004C7EBB"/>
    <w:rsid w:val="004C7EBD"/>
    <w:rsid w:val="004D0C76"/>
    <w:rsid w:val="004D2B0D"/>
    <w:rsid w:val="004D5CBA"/>
    <w:rsid w:val="004E1D71"/>
    <w:rsid w:val="004E5C9F"/>
    <w:rsid w:val="004E6041"/>
    <w:rsid w:val="004E6C24"/>
    <w:rsid w:val="004E752C"/>
    <w:rsid w:val="004E7AB1"/>
    <w:rsid w:val="004F227A"/>
    <w:rsid w:val="004F5FFC"/>
    <w:rsid w:val="004F6F19"/>
    <w:rsid w:val="004F748C"/>
    <w:rsid w:val="00500946"/>
    <w:rsid w:val="00500F3A"/>
    <w:rsid w:val="00501065"/>
    <w:rsid w:val="00502C6B"/>
    <w:rsid w:val="00506B06"/>
    <w:rsid w:val="005148A3"/>
    <w:rsid w:val="00514A1B"/>
    <w:rsid w:val="0051580B"/>
    <w:rsid w:val="00515B23"/>
    <w:rsid w:val="0052289E"/>
    <w:rsid w:val="00523861"/>
    <w:rsid w:val="005249FA"/>
    <w:rsid w:val="00527448"/>
    <w:rsid w:val="005315E2"/>
    <w:rsid w:val="0053530A"/>
    <w:rsid w:val="005410A5"/>
    <w:rsid w:val="00544C0C"/>
    <w:rsid w:val="005451D0"/>
    <w:rsid w:val="0054734F"/>
    <w:rsid w:val="00555214"/>
    <w:rsid w:val="00561CCF"/>
    <w:rsid w:val="00562991"/>
    <w:rsid w:val="005652CD"/>
    <w:rsid w:val="00566F89"/>
    <w:rsid w:val="005704D7"/>
    <w:rsid w:val="0057062E"/>
    <w:rsid w:val="00571982"/>
    <w:rsid w:val="005724E4"/>
    <w:rsid w:val="005728F1"/>
    <w:rsid w:val="0057350F"/>
    <w:rsid w:val="00574129"/>
    <w:rsid w:val="00575672"/>
    <w:rsid w:val="00580F72"/>
    <w:rsid w:val="00586D7C"/>
    <w:rsid w:val="00592625"/>
    <w:rsid w:val="00592F0B"/>
    <w:rsid w:val="005A0802"/>
    <w:rsid w:val="005A237A"/>
    <w:rsid w:val="005A3E16"/>
    <w:rsid w:val="005A4046"/>
    <w:rsid w:val="005A415F"/>
    <w:rsid w:val="005A6638"/>
    <w:rsid w:val="005A72DF"/>
    <w:rsid w:val="005B0050"/>
    <w:rsid w:val="005B0F4A"/>
    <w:rsid w:val="005B72EE"/>
    <w:rsid w:val="005C256E"/>
    <w:rsid w:val="005C77DA"/>
    <w:rsid w:val="005D07EE"/>
    <w:rsid w:val="005D0F91"/>
    <w:rsid w:val="005D2638"/>
    <w:rsid w:val="005D4035"/>
    <w:rsid w:val="005D4D09"/>
    <w:rsid w:val="005D6F07"/>
    <w:rsid w:val="005E3C21"/>
    <w:rsid w:val="005E3CA0"/>
    <w:rsid w:val="005F57C1"/>
    <w:rsid w:val="005F7467"/>
    <w:rsid w:val="006035E6"/>
    <w:rsid w:val="0060382E"/>
    <w:rsid w:val="00605FC0"/>
    <w:rsid w:val="00617DF7"/>
    <w:rsid w:val="00620474"/>
    <w:rsid w:val="00623DA6"/>
    <w:rsid w:val="006240AA"/>
    <w:rsid w:val="0062515F"/>
    <w:rsid w:val="0062635E"/>
    <w:rsid w:val="006264CC"/>
    <w:rsid w:val="00626AE4"/>
    <w:rsid w:val="006301BC"/>
    <w:rsid w:val="006345FC"/>
    <w:rsid w:val="0063561C"/>
    <w:rsid w:val="0063573F"/>
    <w:rsid w:val="00636D12"/>
    <w:rsid w:val="00642CC2"/>
    <w:rsid w:val="00645B1E"/>
    <w:rsid w:val="006476F6"/>
    <w:rsid w:val="006540F7"/>
    <w:rsid w:val="00654408"/>
    <w:rsid w:val="006561DE"/>
    <w:rsid w:val="00656D43"/>
    <w:rsid w:val="00661DD2"/>
    <w:rsid w:val="0067056D"/>
    <w:rsid w:val="0068479C"/>
    <w:rsid w:val="00695C90"/>
    <w:rsid w:val="006973E5"/>
    <w:rsid w:val="006A02B3"/>
    <w:rsid w:val="006A279E"/>
    <w:rsid w:val="006A2947"/>
    <w:rsid w:val="006A3412"/>
    <w:rsid w:val="006B1F36"/>
    <w:rsid w:val="006B20F9"/>
    <w:rsid w:val="006B269E"/>
    <w:rsid w:val="006B3318"/>
    <w:rsid w:val="006B33D9"/>
    <w:rsid w:val="006B368A"/>
    <w:rsid w:val="006B48F6"/>
    <w:rsid w:val="006B6925"/>
    <w:rsid w:val="006B6DC7"/>
    <w:rsid w:val="006C063C"/>
    <w:rsid w:val="006C66C8"/>
    <w:rsid w:val="006C6A5F"/>
    <w:rsid w:val="006D0CB2"/>
    <w:rsid w:val="006D1192"/>
    <w:rsid w:val="006D541A"/>
    <w:rsid w:val="006D5F35"/>
    <w:rsid w:val="006D6F79"/>
    <w:rsid w:val="006D6FBA"/>
    <w:rsid w:val="006D7826"/>
    <w:rsid w:val="006E026B"/>
    <w:rsid w:val="006E0A0C"/>
    <w:rsid w:val="006E1C16"/>
    <w:rsid w:val="006E36BF"/>
    <w:rsid w:val="006E540F"/>
    <w:rsid w:val="006F07F0"/>
    <w:rsid w:val="006F1518"/>
    <w:rsid w:val="006F25F4"/>
    <w:rsid w:val="006F31FE"/>
    <w:rsid w:val="006F3E4F"/>
    <w:rsid w:val="00700F5E"/>
    <w:rsid w:val="00702D99"/>
    <w:rsid w:val="007052BE"/>
    <w:rsid w:val="00705D11"/>
    <w:rsid w:val="007119A4"/>
    <w:rsid w:val="0072238B"/>
    <w:rsid w:val="00723D5A"/>
    <w:rsid w:val="00727ADF"/>
    <w:rsid w:val="00732110"/>
    <w:rsid w:val="007338D4"/>
    <w:rsid w:val="00735849"/>
    <w:rsid w:val="00735C01"/>
    <w:rsid w:val="00736547"/>
    <w:rsid w:val="00737910"/>
    <w:rsid w:val="00737B21"/>
    <w:rsid w:val="00740857"/>
    <w:rsid w:val="007408A5"/>
    <w:rsid w:val="00740C4E"/>
    <w:rsid w:val="007414FF"/>
    <w:rsid w:val="00742E2B"/>
    <w:rsid w:val="00744245"/>
    <w:rsid w:val="0074687B"/>
    <w:rsid w:val="00746F1A"/>
    <w:rsid w:val="007475C2"/>
    <w:rsid w:val="007548EC"/>
    <w:rsid w:val="007549BD"/>
    <w:rsid w:val="00755026"/>
    <w:rsid w:val="00755834"/>
    <w:rsid w:val="00756E37"/>
    <w:rsid w:val="00763D67"/>
    <w:rsid w:val="007640F7"/>
    <w:rsid w:val="007646F4"/>
    <w:rsid w:val="0076668A"/>
    <w:rsid w:val="00770951"/>
    <w:rsid w:val="00771AE0"/>
    <w:rsid w:val="00786812"/>
    <w:rsid w:val="00787DD2"/>
    <w:rsid w:val="007A3BB4"/>
    <w:rsid w:val="007B27A9"/>
    <w:rsid w:val="007B5649"/>
    <w:rsid w:val="007B6021"/>
    <w:rsid w:val="007B7285"/>
    <w:rsid w:val="007C06DC"/>
    <w:rsid w:val="007C59A1"/>
    <w:rsid w:val="007C6C50"/>
    <w:rsid w:val="007D13AF"/>
    <w:rsid w:val="007E15B6"/>
    <w:rsid w:val="007F0BDA"/>
    <w:rsid w:val="007F1C97"/>
    <w:rsid w:val="007F3B59"/>
    <w:rsid w:val="007F54E6"/>
    <w:rsid w:val="007F78B8"/>
    <w:rsid w:val="00805393"/>
    <w:rsid w:val="00813C89"/>
    <w:rsid w:val="008173D7"/>
    <w:rsid w:val="00817A6D"/>
    <w:rsid w:val="0082070F"/>
    <w:rsid w:val="00821372"/>
    <w:rsid w:val="008222AA"/>
    <w:rsid w:val="00822C3E"/>
    <w:rsid w:val="008306BA"/>
    <w:rsid w:val="00831B33"/>
    <w:rsid w:val="008324BD"/>
    <w:rsid w:val="00832D5C"/>
    <w:rsid w:val="0084314E"/>
    <w:rsid w:val="00852E88"/>
    <w:rsid w:val="008540BE"/>
    <w:rsid w:val="00855CF7"/>
    <w:rsid w:val="00857FFC"/>
    <w:rsid w:val="0086011B"/>
    <w:rsid w:val="008652EF"/>
    <w:rsid w:val="00871396"/>
    <w:rsid w:val="00883C0A"/>
    <w:rsid w:val="00887E0C"/>
    <w:rsid w:val="00894DCA"/>
    <w:rsid w:val="008957AF"/>
    <w:rsid w:val="008969A4"/>
    <w:rsid w:val="008A0705"/>
    <w:rsid w:val="008B002B"/>
    <w:rsid w:val="008B02B6"/>
    <w:rsid w:val="008B160D"/>
    <w:rsid w:val="008B2CEF"/>
    <w:rsid w:val="008B4C5B"/>
    <w:rsid w:val="008C0606"/>
    <w:rsid w:val="008C0998"/>
    <w:rsid w:val="008C27CD"/>
    <w:rsid w:val="008C3106"/>
    <w:rsid w:val="008C390F"/>
    <w:rsid w:val="008C445F"/>
    <w:rsid w:val="008C5467"/>
    <w:rsid w:val="008C5664"/>
    <w:rsid w:val="008C5A43"/>
    <w:rsid w:val="008D2FB3"/>
    <w:rsid w:val="008D684B"/>
    <w:rsid w:val="008D6D1E"/>
    <w:rsid w:val="008E3CEC"/>
    <w:rsid w:val="008E4C91"/>
    <w:rsid w:val="008E4E45"/>
    <w:rsid w:val="008E659A"/>
    <w:rsid w:val="008F33B1"/>
    <w:rsid w:val="008F409C"/>
    <w:rsid w:val="008F489F"/>
    <w:rsid w:val="008F7028"/>
    <w:rsid w:val="00902814"/>
    <w:rsid w:val="0090429A"/>
    <w:rsid w:val="009049F0"/>
    <w:rsid w:val="00906863"/>
    <w:rsid w:val="00907D5F"/>
    <w:rsid w:val="009109EE"/>
    <w:rsid w:val="0091586C"/>
    <w:rsid w:val="00917169"/>
    <w:rsid w:val="00920E4D"/>
    <w:rsid w:val="00924204"/>
    <w:rsid w:val="00925EA0"/>
    <w:rsid w:val="00926F2D"/>
    <w:rsid w:val="00930097"/>
    <w:rsid w:val="00932DA8"/>
    <w:rsid w:val="00932F29"/>
    <w:rsid w:val="00934860"/>
    <w:rsid w:val="00935762"/>
    <w:rsid w:val="00941D8D"/>
    <w:rsid w:val="00943CB2"/>
    <w:rsid w:val="00944A0C"/>
    <w:rsid w:val="00945569"/>
    <w:rsid w:val="0094596B"/>
    <w:rsid w:val="00951C65"/>
    <w:rsid w:val="0095200D"/>
    <w:rsid w:val="00952046"/>
    <w:rsid w:val="00952913"/>
    <w:rsid w:val="00953C37"/>
    <w:rsid w:val="00956483"/>
    <w:rsid w:val="00967500"/>
    <w:rsid w:val="009717FF"/>
    <w:rsid w:val="00972A6D"/>
    <w:rsid w:val="00972D06"/>
    <w:rsid w:val="00972D43"/>
    <w:rsid w:val="00975A78"/>
    <w:rsid w:val="009762BB"/>
    <w:rsid w:val="00976805"/>
    <w:rsid w:val="00977A8F"/>
    <w:rsid w:val="00980C3A"/>
    <w:rsid w:val="0098146E"/>
    <w:rsid w:val="00983EC2"/>
    <w:rsid w:val="009846C4"/>
    <w:rsid w:val="00984EDF"/>
    <w:rsid w:val="00986041"/>
    <w:rsid w:val="00986B0F"/>
    <w:rsid w:val="00993DAE"/>
    <w:rsid w:val="00997E33"/>
    <w:rsid w:val="009A54F3"/>
    <w:rsid w:val="009A56C7"/>
    <w:rsid w:val="009B072B"/>
    <w:rsid w:val="009B0CA7"/>
    <w:rsid w:val="009B1C36"/>
    <w:rsid w:val="009B2167"/>
    <w:rsid w:val="009B4212"/>
    <w:rsid w:val="009B56AC"/>
    <w:rsid w:val="009B6D48"/>
    <w:rsid w:val="009B7012"/>
    <w:rsid w:val="009B7D32"/>
    <w:rsid w:val="009C5A18"/>
    <w:rsid w:val="009C5C23"/>
    <w:rsid w:val="009C7A1E"/>
    <w:rsid w:val="009D050F"/>
    <w:rsid w:val="009D084B"/>
    <w:rsid w:val="009D0950"/>
    <w:rsid w:val="009D3B07"/>
    <w:rsid w:val="009E3676"/>
    <w:rsid w:val="009E391F"/>
    <w:rsid w:val="009E50D1"/>
    <w:rsid w:val="009E5336"/>
    <w:rsid w:val="009F0C0D"/>
    <w:rsid w:val="009F1D33"/>
    <w:rsid w:val="009F6645"/>
    <w:rsid w:val="00A03C85"/>
    <w:rsid w:val="00A105BE"/>
    <w:rsid w:val="00A160CF"/>
    <w:rsid w:val="00A21B30"/>
    <w:rsid w:val="00A222C0"/>
    <w:rsid w:val="00A25771"/>
    <w:rsid w:val="00A330EF"/>
    <w:rsid w:val="00A41038"/>
    <w:rsid w:val="00A4366C"/>
    <w:rsid w:val="00A437AF"/>
    <w:rsid w:val="00A457B7"/>
    <w:rsid w:val="00A477C8"/>
    <w:rsid w:val="00A479A2"/>
    <w:rsid w:val="00A508C0"/>
    <w:rsid w:val="00A559A8"/>
    <w:rsid w:val="00A564A2"/>
    <w:rsid w:val="00A5701E"/>
    <w:rsid w:val="00A5706A"/>
    <w:rsid w:val="00A60203"/>
    <w:rsid w:val="00A633E2"/>
    <w:rsid w:val="00A638AE"/>
    <w:rsid w:val="00A7055E"/>
    <w:rsid w:val="00A70806"/>
    <w:rsid w:val="00A7093E"/>
    <w:rsid w:val="00A756D6"/>
    <w:rsid w:val="00A75B34"/>
    <w:rsid w:val="00A77BFB"/>
    <w:rsid w:val="00A83994"/>
    <w:rsid w:val="00A8440E"/>
    <w:rsid w:val="00A90C77"/>
    <w:rsid w:val="00A9160E"/>
    <w:rsid w:val="00A92327"/>
    <w:rsid w:val="00A92FF5"/>
    <w:rsid w:val="00A94B7B"/>
    <w:rsid w:val="00A958D1"/>
    <w:rsid w:val="00AA57CC"/>
    <w:rsid w:val="00AA6F31"/>
    <w:rsid w:val="00AB46F7"/>
    <w:rsid w:val="00AB51DC"/>
    <w:rsid w:val="00AB7400"/>
    <w:rsid w:val="00AC117C"/>
    <w:rsid w:val="00AC1643"/>
    <w:rsid w:val="00AC398D"/>
    <w:rsid w:val="00AC6168"/>
    <w:rsid w:val="00AC7670"/>
    <w:rsid w:val="00AD22E0"/>
    <w:rsid w:val="00AD2480"/>
    <w:rsid w:val="00AD2524"/>
    <w:rsid w:val="00AD5D99"/>
    <w:rsid w:val="00AD7481"/>
    <w:rsid w:val="00AE1286"/>
    <w:rsid w:val="00AE180D"/>
    <w:rsid w:val="00AE36BA"/>
    <w:rsid w:val="00AE487E"/>
    <w:rsid w:val="00AE62FB"/>
    <w:rsid w:val="00AF1D94"/>
    <w:rsid w:val="00AF2C70"/>
    <w:rsid w:val="00B0186D"/>
    <w:rsid w:val="00B0216A"/>
    <w:rsid w:val="00B115AE"/>
    <w:rsid w:val="00B11AFA"/>
    <w:rsid w:val="00B26819"/>
    <w:rsid w:val="00B27ABB"/>
    <w:rsid w:val="00B32D9C"/>
    <w:rsid w:val="00B36246"/>
    <w:rsid w:val="00B3642D"/>
    <w:rsid w:val="00B5520B"/>
    <w:rsid w:val="00B55E56"/>
    <w:rsid w:val="00B56E7C"/>
    <w:rsid w:val="00B60A2B"/>
    <w:rsid w:val="00B61B81"/>
    <w:rsid w:val="00B61E67"/>
    <w:rsid w:val="00B64BBB"/>
    <w:rsid w:val="00B658E9"/>
    <w:rsid w:val="00B70714"/>
    <w:rsid w:val="00B70BE1"/>
    <w:rsid w:val="00B719CE"/>
    <w:rsid w:val="00B74BE9"/>
    <w:rsid w:val="00B75B0F"/>
    <w:rsid w:val="00B7698E"/>
    <w:rsid w:val="00B835C0"/>
    <w:rsid w:val="00B844FE"/>
    <w:rsid w:val="00B90573"/>
    <w:rsid w:val="00B92684"/>
    <w:rsid w:val="00B9325C"/>
    <w:rsid w:val="00B97A5C"/>
    <w:rsid w:val="00BA0637"/>
    <w:rsid w:val="00BA1C20"/>
    <w:rsid w:val="00BA28BC"/>
    <w:rsid w:val="00BA3E15"/>
    <w:rsid w:val="00BB0EC5"/>
    <w:rsid w:val="00BB5290"/>
    <w:rsid w:val="00BB78D4"/>
    <w:rsid w:val="00BE4B45"/>
    <w:rsid w:val="00BE5078"/>
    <w:rsid w:val="00BE74FB"/>
    <w:rsid w:val="00BF148C"/>
    <w:rsid w:val="00BF4F2D"/>
    <w:rsid w:val="00BF55CE"/>
    <w:rsid w:val="00BF6A0D"/>
    <w:rsid w:val="00BF7593"/>
    <w:rsid w:val="00C00D3D"/>
    <w:rsid w:val="00C066E1"/>
    <w:rsid w:val="00C10C63"/>
    <w:rsid w:val="00C110CC"/>
    <w:rsid w:val="00C168FE"/>
    <w:rsid w:val="00C16E62"/>
    <w:rsid w:val="00C23F96"/>
    <w:rsid w:val="00C24F9A"/>
    <w:rsid w:val="00C30AC6"/>
    <w:rsid w:val="00C354DC"/>
    <w:rsid w:val="00C4233F"/>
    <w:rsid w:val="00C428DF"/>
    <w:rsid w:val="00C446A9"/>
    <w:rsid w:val="00C5062F"/>
    <w:rsid w:val="00C518B4"/>
    <w:rsid w:val="00C52AEF"/>
    <w:rsid w:val="00C56882"/>
    <w:rsid w:val="00C57E58"/>
    <w:rsid w:val="00C60A68"/>
    <w:rsid w:val="00C61A90"/>
    <w:rsid w:val="00C61CD1"/>
    <w:rsid w:val="00C61F39"/>
    <w:rsid w:val="00C652D8"/>
    <w:rsid w:val="00C6552A"/>
    <w:rsid w:val="00C67EB3"/>
    <w:rsid w:val="00C71AB6"/>
    <w:rsid w:val="00C73C3B"/>
    <w:rsid w:val="00C7602D"/>
    <w:rsid w:val="00C765FD"/>
    <w:rsid w:val="00C77946"/>
    <w:rsid w:val="00C77B09"/>
    <w:rsid w:val="00C82097"/>
    <w:rsid w:val="00C8243A"/>
    <w:rsid w:val="00C83219"/>
    <w:rsid w:val="00C878E0"/>
    <w:rsid w:val="00C92E19"/>
    <w:rsid w:val="00C95DB0"/>
    <w:rsid w:val="00C96160"/>
    <w:rsid w:val="00C9710F"/>
    <w:rsid w:val="00CA017E"/>
    <w:rsid w:val="00CA10FC"/>
    <w:rsid w:val="00CA468B"/>
    <w:rsid w:val="00CA5001"/>
    <w:rsid w:val="00CA65A5"/>
    <w:rsid w:val="00CB2A3B"/>
    <w:rsid w:val="00CB314A"/>
    <w:rsid w:val="00CB3A13"/>
    <w:rsid w:val="00CB4005"/>
    <w:rsid w:val="00CB4492"/>
    <w:rsid w:val="00CB470E"/>
    <w:rsid w:val="00CB49DD"/>
    <w:rsid w:val="00CB59C1"/>
    <w:rsid w:val="00CB63D2"/>
    <w:rsid w:val="00CC20C2"/>
    <w:rsid w:val="00CC3F3D"/>
    <w:rsid w:val="00CC7713"/>
    <w:rsid w:val="00CD0DCA"/>
    <w:rsid w:val="00CD358D"/>
    <w:rsid w:val="00CD3995"/>
    <w:rsid w:val="00CD5D5D"/>
    <w:rsid w:val="00CD6B5F"/>
    <w:rsid w:val="00CD7F46"/>
    <w:rsid w:val="00CE3751"/>
    <w:rsid w:val="00CE3F7E"/>
    <w:rsid w:val="00CE420D"/>
    <w:rsid w:val="00CE5109"/>
    <w:rsid w:val="00CF37B1"/>
    <w:rsid w:val="00CF5867"/>
    <w:rsid w:val="00CF5D9F"/>
    <w:rsid w:val="00D0474A"/>
    <w:rsid w:val="00D05437"/>
    <w:rsid w:val="00D15305"/>
    <w:rsid w:val="00D16326"/>
    <w:rsid w:val="00D22A02"/>
    <w:rsid w:val="00D232E8"/>
    <w:rsid w:val="00D23919"/>
    <w:rsid w:val="00D24909"/>
    <w:rsid w:val="00D25E39"/>
    <w:rsid w:val="00D262EC"/>
    <w:rsid w:val="00D273D0"/>
    <w:rsid w:val="00D306AB"/>
    <w:rsid w:val="00D30FA9"/>
    <w:rsid w:val="00D35868"/>
    <w:rsid w:val="00D3631D"/>
    <w:rsid w:val="00D36AA8"/>
    <w:rsid w:val="00D401AF"/>
    <w:rsid w:val="00D4171C"/>
    <w:rsid w:val="00D43610"/>
    <w:rsid w:val="00D46C0A"/>
    <w:rsid w:val="00D47DB6"/>
    <w:rsid w:val="00D5433B"/>
    <w:rsid w:val="00D54F12"/>
    <w:rsid w:val="00D61694"/>
    <w:rsid w:val="00D634D2"/>
    <w:rsid w:val="00D71A39"/>
    <w:rsid w:val="00D73367"/>
    <w:rsid w:val="00D75442"/>
    <w:rsid w:val="00D763B6"/>
    <w:rsid w:val="00D80B4D"/>
    <w:rsid w:val="00D8481C"/>
    <w:rsid w:val="00D85AF6"/>
    <w:rsid w:val="00D930D7"/>
    <w:rsid w:val="00D97F4A"/>
    <w:rsid w:val="00DA02B2"/>
    <w:rsid w:val="00DA098D"/>
    <w:rsid w:val="00DA366F"/>
    <w:rsid w:val="00DA6724"/>
    <w:rsid w:val="00DB24E0"/>
    <w:rsid w:val="00DB310A"/>
    <w:rsid w:val="00DB4E77"/>
    <w:rsid w:val="00DB5BDC"/>
    <w:rsid w:val="00DB60BD"/>
    <w:rsid w:val="00DB751B"/>
    <w:rsid w:val="00DC092D"/>
    <w:rsid w:val="00DC3D72"/>
    <w:rsid w:val="00DC5480"/>
    <w:rsid w:val="00DC71EC"/>
    <w:rsid w:val="00DD0E45"/>
    <w:rsid w:val="00DD244E"/>
    <w:rsid w:val="00DD3B87"/>
    <w:rsid w:val="00DD7480"/>
    <w:rsid w:val="00DD78F9"/>
    <w:rsid w:val="00DE02F0"/>
    <w:rsid w:val="00DE17BB"/>
    <w:rsid w:val="00DE5839"/>
    <w:rsid w:val="00DF007D"/>
    <w:rsid w:val="00DF130E"/>
    <w:rsid w:val="00DF1F0F"/>
    <w:rsid w:val="00DF3764"/>
    <w:rsid w:val="00E031D1"/>
    <w:rsid w:val="00E05CC7"/>
    <w:rsid w:val="00E311F4"/>
    <w:rsid w:val="00E35AAE"/>
    <w:rsid w:val="00E43B73"/>
    <w:rsid w:val="00E44B84"/>
    <w:rsid w:val="00E46375"/>
    <w:rsid w:val="00E46625"/>
    <w:rsid w:val="00E46DEA"/>
    <w:rsid w:val="00E475DB"/>
    <w:rsid w:val="00E523F8"/>
    <w:rsid w:val="00E52FA4"/>
    <w:rsid w:val="00E54A38"/>
    <w:rsid w:val="00E54B3D"/>
    <w:rsid w:val="00E57B38"/>
    <w:rsid w:val="00E57EA2"/>
    <w:rsid w:val="00E57F33"/>
    <w:rsid w:val="00E62893"/>
    <w:rsid w:val="00E6422C"/>
    <w:rsid w:val="00E66FF9"/>
    <w:rsid w:val="00E7058B"/>
    <w:rsid w:val="00E732BA"/>
    <w:rsid w:val="00E73322"/>
    <w:rsid w:val="00E74055"/>
    <w:rsid w:val="00E755F5"/>
    <w:rsid w:val="00E80B0C"/>
    <w:rsid w:val="00E80E41"/>
    <w:rsid w:val="00E83CCB"/>
    <w:rsid w:val="00E85E0A"/>
    <w:rsid w:val="00E96443"/>
    <w:rsid w:val="00E96930"/>
    <w:rsid w:val="00EA08FC"/>
    <w:rsid w:val="00EA3644"/>
    <w:rsid w:val="00EB25D0"/>
    <w:rsid w:val="00EB2CB4"/>
    <w:rsid w:val="00EB374E"/>
    <w:rsid w:val="00EB377C"/>
    <w:rsid w:val="00EB599F"/>
    <w:rsid w:val="00EB6284"/>
    <w:rsid w:val="00EB6C2B"/>
    <w:rsid w:val="00EB6D0D"/>
    <w:rsid w:val="00EC5D20"/>
    <w:rsid w:val="00EC5F1B"/>
    <w:rsid w:val="00ED10E6"/>
    <w:rsid w:val="00ED1842"/>
    <w:rsid w:val="00ED2293"/>
    <w:rsid w:val="00ED274D"/>
    <w:rsid w:val="00ED5F25"/>
    <w:rsid w:val="00ED6A9F"/>
    <w:rsid w:val="00EE3189"/>
    <w:rsid w:val="00EE6034"/>
    <w:rsid w:val="00EE636B"/>
    <w:rsid w:val="00EE6B49"/>
    <w:rsid w:val="00EF197E"/>
    <w:rsid w:val="00EF288D"/>
    <w:rsid w:val="00EF3EF6"/>
    <w:rsid w:val="00EF4A44"/>
    <w:rsid w:val="00EF5841"/>
    <w:rsid w:val="00EF65CE"/>
    <w:rsid w:val="00EF7AAB"/>
    <w:rsid w:val="00F0179A"/>
    <w:rsid w:val="00F045C1"/>
    <w:rsid w:val="00F06CD4"/>
    <w:rsid w:val="00F07F38"/>
    <w:rsid w:val="00F10543"/>
    <w:rsid w:val="00F1126C"/>
    <w:rsid w:val="00F1317D"/>
    <w:rsid w:val="00F1555B"/>
    <w:rsid w:val="00F21789"/>
    <w:rsid w:val="00F21B30"/>
    <w:rsid w:val="00F227E0"/>
    <w:rsid w:val="00F248B0"/>
    <w:rsid w:val="00F26755"/>
    <w:rsid w:val="00F269AE"/>
    <w:rsid w:val="00F27473"/>
    <w:rsid w:val="00F27930"/>
    <w:rsid w:val="00F27F0B"/>
    <w:rsid w:val="00F30AEF"/>
    <w:rsid w:val="00F33595"/>
    <w:rsid w:val="00F34BB2"/>
    <w:rsid w:val="00F420BF"/>
    <w:rsid w:val="00F42838"/>
    <w:rsid w:val="00F47E45"/>
    <w:rsid w:val="00F51C3A"/>
    <w:rsid w:val="00F53CE7"/>
    <w:rsid w:val="00F541A2"/>
    <w:rsid w:val="00F56425"/>
    <w:rsid w:val="00F56F6B"/>
    <w:rsid w:val="00F62838"/>
    <w:rsid w:val="00F63462"/>
    <w:rsid w:val="00F66DC7"/>
    <w:rsid w:val="00F71831"/>
    <w:rsid w:val="00F719E4"/>
    <w:rsid w:val="00F73A73"/>
    <w:rsid w:val="00F73B3A"/>
    <w:rsid w:val="00F74593"/>
    <w:rsid w:val="00F75DCD"/>
    <w:rsid w:val="00F82B44"/>
    <w:rsid w:val="00F838BC"/>
    <w:rsid w:val="00F84696"/>
    <w:rsid w:val="00F84D2C"/>
    <w:rsid w:val="00F84DB9"/>
    <w:rsid w:val="00F868B9"/>
    <w:rsid w:val="00F94BEC"/>
    <w:rsid w:val="00F94D0B"/>
    <w:rsid w:val="00F94F91"/>
    <w:rsid w:val="00F9635E"/>
    <w:rsid w:val="00FA32F4"/>
    <w:rsid w:val="00FA7196"/>
    <w:rsid w:val="00FB2270"/>
    <w:rsid w:val="00FB54FE"/>
    <w:rsid w:val="00FC4913"/>
    <w:rsid w:val="00FC5E02"/>
    <w:rsid w:val="00FC5E7C"/>
    <w:rsid w:val="00FC6A60"/>
    <w:rsid w:val="00FD0EB6"/>
    <w:rsid w:val="00FD58D2"/>
    <w:rsid w:val="00FD75B4"/>
    <w:rsid w:val="00FE060F"/>
    <w:rsid w:val="00FE0808"/>
    <w:rsid w:val="00FE3FC7"/>
    <w:rsid w:val="00FE764A"/>
    <w:rsid w:val="00FF4AC5"/>
    <w:rsid w:val="00FF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717D27-FD19-45EA-A031-FBF10CF40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10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rsid w:val="000E10FF"/>
    <w:pPr>
      <w:spacing w:line="440" w:lineRule="exact"/>
      <w:ind w:firstLineChars="200" w:firstLine="640"/>
    </w:pPr>
    <w:rPr>
      <w:rFonts w:ascii="標楷體" w:eastAsia="標楷體"/>
      <w:color w:val="000000"/>
      <w:sz w:val="32"/>
    </w:rPr>
  </w:style>
  <w:style w:type="paragraph" w:styleId="a3">
    <w:name w:val="Body Text"/>
    <w:basedOn w:val="a"/>
    <w:rsid w:val="000E10FF"/>
    <w:pPr>
      <w:spacing w:line="400" w:lineRule="exact"/>
    </w:pPr>
    <w:rPr>
      <w:rFonts w:ascii="標楷體" w:eastAsia="標楷體" w:hAnsi="標楷體"/>
      <w:b/>
      <w:bCs/>
    </w:rPr>
  </w:style>
  <w:style w:type="paragraph" w:styleId="HTML">
    <w:name w:val="HTML Preformatted"/>
    <w:basedOn w:val="a"/>
    <w:link w:val="HTML0"/>
    <w:rsid w:val="000E10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  <w:lang w:val="x-none" w:eastAsia="x-none"/>
    </w:rPr>
  </w:style>
  <w:style w:type="paragraph" w:styleId="a4">
    <w:name w:val="footer"/>
    <w:basedOn w:val="a"/>
    <w:rsid w:val="003B20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3B206B"/>
  </w:style>
  <w:style w:type="paragraph" w:styleId="Web">
    <w:name w:val="Normal (Web)"/>
    <w:basedOn w:val="a"/>
    <w:rsid w:val="00312A9A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character" w:styleId="a6">
    <w:name w:val="annotation reference"/>
    <w:semiHidden/>
    <w:rsid w:val="00BF6A0D"/>
    <w:rPr>
      <w:sz w:val="18"/>
      <w:szCs w:val="18"/>
    </w:rPr>
  </w:style>
  <w:style w:type="paragraph" w:styleId="a7">
    <w:name w:val="annotation text"/>
    <w:basedOn w:val="a"/>
    <w:semiHidden/>
    <w:rsid w:val="00BF6A0D"/>
  </w:style>
  <w:style w:type="paragraph" w:styleId="a8">
    <w:name w:val="annotation subject"/>
    <w:basedOn w:val="a7"/>
    <w:next w:val="a7"/>
    <w:semiHidden/>
    <w:rsid w:val="00BF6A0D"/>
    <w:rPr>
      <w:b/>
      <w:bCs/>
    </w:rPr>
  </w:style>
  <w:style w:type="paragraph" w:styleId="a9">
    <w:name w:val="Balloon Text"/>
    <w:basedOn w:val="a"/>
    <w:semiHidden/>
    <w:rsid w:val="00BF6A0D"/>
    <w:rPr>
      <w:rFonts w:ascii="Arial" w:hAnsi="Arial"/>
      <w:sz w:val="18"/>
      <w:szCs w:val="18"/>
    </w:rPr>
  </w:style>
  <w:style w:type="paragraph" w:styleId="aa">
    <w:name w:val="header"/>
    <w:basedOn w:val="a"/>
    <w:rsid w:val="005D6F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Hyperlink"/>
    <w:rsid w:val="005D4035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A5701E"/>
    <w:pPr>
      <w:ind w:leftChars="200" w:left="480"/>
    </w:pPr>
  </w:style>
  <w:style w:type="character" w:customStyle="1" w:styleId="HTML0">
    <w:name w:val="HTML 預設格式 字元"/>
    <w:link w:val="HTML"/>
    <w:rsid w:val="00EF4A44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1E3E8-6C42-4F2F-8944-891CAC97D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1081</Words>
  <Characters>6168</Characters>
  <Application>Microsoft Office Word</Application>
  <DocSecurity>0</DocSecurity>
  <Lines>51</Lines>
  <Paragraphs>14</Paragraphs>
  <ScaleCrop>false</ScaleCrop>
  <Company>CMT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行政院衛生署97年度工程會傳真釋疑彙編</dc:title>
  <dc:subject/>
  <dc:creator>seaxl</dc:creator>
  <cp:keywords/>
  <cp:lastModifiedBy>許庭馨</cp:lastModifiedBy>
  <cp:revision>2</cp:revision>
  <cp:lastPrinted>2014-12-31T06:08:00Z</cp:lastPrinted>
  <dcterms:created xsi:type="dcterms:W3CDTF">2019-06-20T09:59:00Z</dcterms:created>
  <dcterms:modified xsi:type="dcterms:W3CDTF">2019-06-20T09:59:00Z</dcterms:modified>
</cp:coreProperties>
</file>