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0F06" w14:textId="77777777" w:rsidR="00965177" w:rsidRPr="007C418E" w:rsidRDefault="00125B0C" w:rsidP="007C418E">
      <w:pPr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7C418E">
        <w:rPr>
          <w:rFonts w:ascii="標楷體" w:eastAsia="標楷體" w:hAnsi="標楷體"/>
          <w:b/>
          <w:bCs/>
          <w:sz w:val="32"/>
          <w:szCs w:val="32"/>
          <w:lang w:eastAsia="zh-TW"/>
        </w:rPr>
        <w:t>衛生福利部所屬社會福利機構受贈捐款及捐物處理注意事項</w:t>
      </w:r>
    </w:p>
    <w:p w14:paraId="73CE11F9" w14:textId="77777777" w:rsidR="00965177" w:rsidRPr="007C418E" w:rsidRDefault="00125B0C" w:rsidP="009912B9">
      <w:pPr>
        <w:spacing w:line="160" w:lineRule="exac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7C418E">
        <w:rPr>
          <w:rFonts w:ascii="標楷體" w:eastAsia="標楷體" w:hAnsi="標楷體"/>
          <w:sz w:val="20"/>
          <w:szCs w:val="20"/>
          <w:lang w:eastAsia="zh-TW"/>
        </w:rPr>
        <w:t>中華民國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96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年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月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9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日內政部內授中社字第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0950714508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號函頒</w:t>
      </w:r>
    </w:p>
    <w:p w14:paraId="43947185" w14:textId="77777777" w:rsidR="00965177" w:rsidRPr="007C418E" w:rsidRDefault="00125B0C" w:rsidP="009912B9">
      <w:pPr>
        <w:spacing w:line="160" w:lineRule="exac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7C418E">
        <w:rPr>
          <w:rFonts w:ascii="標楷體" w:eastAsia="標楷體" w:hAnsi="標楷體"/>
          <w:sz w:val="20"/>
          <w:szCs w:val="20"/>
          <w:lang w:eastAsia="zh-TW"/>
        </w:rPr>
        <w:t>中華民國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102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年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11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月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26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日衛生福利</w:t>
      </w:r>
      <w:proofErr w:type="gramStart"/>
      <w:r w:rsidRPr="007C418E">
        <w:rPr>
          <w:rFonts w:ascii="標楷體" w:eastAsia="標楷體" w:hAnsi="標楷體"/>
          <w:sz w:val="20"/>
          <w:szCs w:val="20"/>
          <w:lang w:eastAsia="zh-TW"/>
        </w:rPr>
        <w:t>部部授家字</w:t>
      </w:r>
      <w:proofErr w:type="gramEnd"/>
      <w:r w:rsidRPr="007C418E">
        <w:rPr>
          <w:rFonts w:ascii="標楷體" w:eastAsia="標楷體" w:hAnsi="標楷體"/>
          <w:sz w:val="20"/>
          <w:szCs w:val="20"/>
          <w:lang w:eastAsia="zh-TW"/>
        </w:rPr>
        <w:t>第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10208512614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號函修正</w:t>
      </w:r>
    </w:p>
    <w:p w14:paraId="30D3E318" w14:textId="77777777" w:rsidR="00965177" w:rsidRPr="007C418E" w:rsidRDefault="00125B0C" w:rsidP="009912B9">
      <w:pPr>
        <w:spacing w:line="160" w:lineRule="exac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7C418E">
        <w:rPr>
          <w:rFonts w:ascii="標楷體" w:eastAsia="標楷體" w:hAnsi="標楷體"/>
          <w:sz w:val="20"/>
          <w:szCs w:val="20"/>
          <w:lang w:eastAsia="zh-TW"/>
        </w:rPr>
        <w:t>中華民國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105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年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月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日衛生福利</w:t>
      </w:r>
      <w:proofErr w:type="gramStart"/>
      <w:r w:rsidRPr="007C418E">
        <w:rPr>
          <w:rFonts w:ascii="標楷體" w:eastAsia="標楷體" w:hAnsi="標楷體"/>
          <w:sz w:val="20"/>
          <w:szCs w:val="20"/>
          <w:lang w:eastAsia="zh-TW"/>
        </w:rPr>
        <w:t>部部授家字</w:t>
      </w:r>
      <w:proofErr w:type="gramEnd"/>
      <w:r w:rsidRPr="007C418E">
        <w:rPr>
          <w:rFonts w:ascii="標楷體" w:eastAsia="標楷體" w:hAnsi="標楷體"/>
          <w:sz w:val="20"/>
          <w:szCs w:val="20"/>
          <w:lang w:eastAsia="zh-TW"/>
        </w:rPr>
        <w:t>第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1050709561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號函修正</w:t>
      </w:r>
    </w:p>
    <w:p w14:paraId="4BBBD926" w14:textId="77777777" w:rsidR="00965177" w:rsidRPr="007C418E" w:rsidRDefault="00125B0C" w:rsidP="009912B9">
      <w:pPr>
        <w:spacing w:line="160" w:lineRule="exac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7C418E">
        <w:rPr>
          <w:rFonts w:ascii="標楷體" w:eastAsia="標楷體" w:hAnsi="標楷體"/>
          <w:sz w:val="20"/>
          <w:szCs w:val="20"/>
          <w:lang w:eastAsia="zh-TW"/>
        </w:rPr>
        <w:t>中華民國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111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年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5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月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17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日衛生福利</w:t>
      </w:r>
      <w:proofErr w:type="gramStart"/>
      <w:r w:rsidRPr="007C418E">
        <w:rPr>
          <w:rFonts w:ascii="標楷體" w:eastAsia="標楷體" w:hAnsi="標楷體"/>
          <w:sz w:val="20"/>
          <w:szCs w:val="20"/>
          <w:lang w:eastAsia="zh-TW"/>
        </w:rPr>
        <w:t>部衛授家字</w:t>
      </w:r>
      <w:proofErr w:type="gramEnd"/>
      <w:r w:rsidRPr="007C418E">
        <w:rPr>
          <w:rFonts w:ascii="標楷體" w:eastAsia="標楷體" w:hAnsi="標楷體"/>
          <w:sz w:val="20"/>
          <w:szCs w:val="20"/>
          <w:lang w:eastAsia="zh-TW"/>
        </w:rPr>
        <w:t>第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1110760532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號函修正</w:t>
      </w:r>
    </w:p>
    <w:p w14:paraId="008660F3" w14:textId="77777777" w:rsidR="00965177" w:rsidRPr="007C418E" w:rsidRDefault="00125B0C" w:rsidP="009912B9">
      <w:pPr>
        <w:spacing w:line="160" w:lineRule="exac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7C418E">
        <w:rPr>
          <w:rFonts w:ascii="標楷體" w:eastAsia="標楷體" w:hAnsi="標楷體"/>
          <w:sz w:val="20"/>
          <w:szCs w:val="20"/>
          <w:lang w:eastAsia="zh-TW"/>
        </w:rPr>
        <w:t>中華民國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113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年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月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日衛生福利</w:t>
      </w:r>
      <w:proofErr w:type="gramStart"/>
      <w:r w:rsidRPr="007C418E">
        <w:rPr>
          <w:rFonts w:ascii="標楷體" w:eastAsia="標楷體" w:hAnsi="標楷體"/>
          <w:sz w:val="20"/>
          <w:szCs w:val="20"/>
          <w:lang w:eastAsia="zh-TW"/>
        </w:rPr>
        <w:t>部衛授家字</w:t>
      </w:r>
      <w:proofErr w:type="gramEnd"/>
      <w:r w:rsidRPr="007C418E">
        <w:rPr>
          <w:rFonts w:ascii="標楷體" w:eastAsia="標楷體" w:hAnsi="標楷體"/>
          <w:sz w:val="20"/>
          <w:szCs w:val="20"/>
          <w:lang w:eastAsia="zh-TW"/>
        </w:rPr>
        <w:t>第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1130760062</w:t>
      </w:r>
      <w:r w:rsidRPr="007C418E">
        <w:rPr>
          <w:rFonts w:ascii="標楷體" w:eastAsia="標楷體" w:hAnsi="標楷體"/>
          <w:sz w:val="20"/>
          <w:szCs w:val="20"/>
          <w:lang w:eastAsia="zh-TW"/>
        </w:rPr>
        <w:t>號函修正</w:t>
      </w:r>
    </w:p>
    <w:p w14:paraId="457E5319" w14:textId="41A25019" w:rsidR="00965177" w:rsidRPr="007C418E" w:rsidRDefault="00125B0C" w:rsidP="007C418E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一、衛生福利部（以下簡稱本部）為規範所屬社會福利機構（以下簡稱機構）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有效運用受贈之捐款及捐物，以推展業務，增進院民福利，保障捐贈人權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益，特訂定本注意事項。</w:t>
      </w:r>
    </w:p>
    <w:p w14:paraId="11756418" w14:textId="77777777" w:rsidR="007C418E" w:rsidRDefault="00125B0C" w:rsidP="007C418E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二、接受外界捐贈之捐款及捐物，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均應開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立機構收據，收據內容，除不願具名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者外，應詳予記載捐贈人名稱或姓名、捐款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金額或捐物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名稱及捐贈日期。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前項捐款，包括現金、支票、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逕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入機構金融機構帳戶之捐款；捐物，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包括財產、物品、食品。</w:t>
      </w:r>
    </w:p>
    <w:p w14:paraId="7842E301" w14:textId="74F06A39" w:rsidR="00965177" w:rsidRPr="007C418E" w:rsidRDefault="00125B0C" w:rsidP="007C418E">
      <w:pPr>
        <w:spacing w:line="400" w:lineRule="exact"/>
        <w:ind w:leftChars="257" w:left="565" w:firstLine="2"/>
        <w:rPr>
          <w:rFonts w:ascii="標楷體" w:eastAsia="標楷體" w:hAnsi="標楷體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第一項之收據應為三聯單，並依下列規定辦理：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（一）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收據聯由捐贈人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收存。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（二）報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核聯由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主計機構收存。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（三）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存根聯由機構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備查及收存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。</w:t>
      </w:r>
    </w:p>
    <w:p w14:paraId="74F18269" w14:textId="78C22100" w:rsidR="00965177" w:rsidRPr="007C418E" w:rsidRDefault="00125B0C" w:rsidP="007C418E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三、接受外界捐贈之捐款，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均應存入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機構社會福利基金專戶，並設置帳簿詳細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登錄，依下列規定辦理：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（一）指定用途，應依捐贈人之捐款目的使用，以應付代收款方</w:t>
      </w:r>
      <w:r w:rsidR="007C418E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式處理。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（二）未指定用途，應將該款項依衛生福利特別收入基金收支保管及運用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辦法規定列為基金之受贈收入，並依中央政府附屬單位預算執行要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點規定辦理。</w:t>
      </w:r>
    </w:p>
    <w:p w14:paraId="1E4729C3" w14:textId="2B29FE5D" w:rsidR="00965177" w:rsidRPr="007C418E" w:rsidRDefault="00125B0C" w:rsidP="007C418E">
      <w:pPr>
        <w:spacing w:line="400" w:lineRule="exact"/>
        <w:ind w:left="426" w:hangingChars="152" w:hanging="426"/>
        <w:rPr>
          <w:rFonts w:ascii="標楷體" w:eastAsia="標楷體" w:hAnsi="標楷體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四、接受外界捐贈之捐物，應依下列規定辦理：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（一）捐物為財產者，應依國有公用財產管理手冊第十二點規定辦理國有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登記。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（二）捐物為物品者，依物品管理手冊規定辦理登記。</w:t>
      </w:r>
      <w:r w:rsidR="007C418E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（三）捐物為食品者，業務主責單位受理陳核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後，由受分配單位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簽收領物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；</w:t>
      </w:r>
      <w:r w:rsidR="007C418E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主責單位應按月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編製月報表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登載核發對象及數量。</w:t>
      </w:r>
    </w:p>
    <w:p w14:paraId="75DB3EA6" w14:textId="26307B15" w:rsidR="00965177" w:rsidRPr="009912B9" w:rsidRDefault="00125B0C" w:rsidP="009912B9">
      <w:pPr>
        <w:spacing w:line="400" w:lineRule="exact"/>
        <w:ind w:left="566" w:hangingChars="202" w:hanging="566"/>
        <w:rPr>
          <w:rFonts w:ascii="標楷體" w:eastAsia="標楷體" w:hAnsi="標楷體" w:hint="eastAsia"/>
          <w:sz w:val="28"/>
          <w:szCs w:val="28"/>
          <w:lang w:eastAsia="zh-TW"/>
        </w:rPr>
      </w:pPr>
      <w:r w:rsidRPr="007C418E">
        <w:rPr>
          <w:rFonts w:ascii="標楷體" w:eastAsia="標楷體" w:hAnsi="標楷體"/>
          <w:sz w:val="28"/>
          <w:szCs w:val="28"/>
          <w:lang w:eastAsia="zh-TW"/>
        </w:rPr>
        <w:t>五、機構應按月彙整，並至少每六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個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月辦理公開徵信，內容應刊登捐贈人之基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本資料及辦理情形。</w:t>
      </w:r>
      <w:r w:rsidR="009912B9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前項基本資料，包括捐贈人名稱或姓名、捐款金額或捐物名稱、捐贈日期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及捐贈用途。</w:t>
      </w:r>
      <w:r w:rsidR="009912B9">
        <w:rPr>
          <w:rFonts w:ascii="標楷體" w:eastAsia="標楷體" w:hAnsi="標楷體"/>
          <w:sz w:val="28"/>
          <w:szCs w:val="28"/>
          <w:lang w:eastAsia="zh-TW"/>
        </w:rPr>
        <w:br/>
      </w:r>
      <w:r w:rsidRPr="007C418E">
        <w:rPr>
          <w:rFonts w:ascii="標楷體" w:eastAsia="標楷體" w:hAnsi="標楷體"/>
          <w:sz w:val="28"/>
          <w:szCs w:val="28"/>
          <w:lang w:eastAsia="zh-TW"/>
        </w:rPr>
        <w:t>機構至少每六</w:t>
      </w:r>
      <w:proofErr w:type="gramStart"/>
      <w:r w:rsidRPr="007C418E">
        <w:rPr>
          <w:rFonts w:ascii="標楷體" w:eastAsia="標楷體" w:hAnsi="標楷體"/>
          <w:sz w:val="28"/>
          <w:szCs w:val="28"/>
          <w:lang w:eastAsia="zh-TW"/>
        </w:rPr>
        <w:t>個</w:t>
      </w:r>
      <w:proofErr w:type="gramEnd"/>
      <w:r w:rsidRPr="007C418E">
        <w:rPr>
          <w:rFonts w:ascii="標楷體" w:eastAsia="標楷體" w:hAnsi="標楷體"/>
          <w:sz w:val="28"/>
          <w:szCs w:val="28"/>
          <w:lang w:eastAsia="zh-TW"/>
        </w:rPr>
        <w:t>月應將其接受之捐款、捐物之金額、名稱、使用情形及公</w:t>
      </w:r>
      <w:r w:rsidRPr="007C418E">
        <w:rPr>
          <w:rFonts w:ascii="標楷體" w:eastAsia="標楷體" w:hAnsi="標楷體"/>
          <w:sz w:val="28"/>
          <w:szCs w:val="28"/>
          <w:lang w:eastAsia="zh-TW"/>
        </w:rPr>
        <w:t>開徵信相關資料，函報本部備查。</w:t>
      </w:r>
    </w:p>
    <w:sectPr w:rsidR="00965177" w:rsidRPr="009912B9" w:rsidSect="009912B9">
      <w:pgSz w:w="12240" w:h="15840"/>
      <w:pgMar w:top="709" w:right="108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B0C"/>
    <w:rsid w:val="0015074B"/>
    <w:rsid w:val="0029639D"/>
    <w:rsid w:val="00326F90"/>
    <w:rsid w:val="007C418E"/>
    <w:rsid w:val="00965177"/>
    <w:rsid w:val="009912B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6BC57"/>
  <w14:defaultImageDpi w14:val="300"/>
  <w15:docId w15:val="{5105F39E-7827-4F8E-AE65-1DC7C570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蕭穎秋</cp:lastModifiedBy>
  <cp:revision>2</cp:revision>
  <dcterms:created xsi:type="dcterms:W3CDTF">2026-03-17T10:04:00Z</dcterms:created>
  <dcterms:modified xsi:type="dcterms:W3CDTF">2026-03-17T10:04:00Z</dcterms:modified>
  <cp:category/>
</cp:coreProperties>
</file>