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6110" w:rsidRPr="00B26110" w:rsidRDefault="00B26110" w:rsidP="00B26110">
      <w:pPr>
        <w:widowControl/>
        <w:spacing w:before="100" w:beforeAutospacing="1" w:after="100" w:afterAutospacing="1"/>
        <w:jc w:val="center"/>
        <w:rPr>
          <w:rFonts w:ascii="新細明體" w:hAnsi="新細明體" w:cs="新細明體"/>
          <w:kern w:val="0"/>
          <w:sz w:val="32"/>
          <w:szCs w:val="32"/>
          <w:bdr w:val="single" w:sz="4" w:space="0" w:color="auto"/>
        </w:rPr>
      </w:pPr>
      <w:bookmarkStart w:id="0" w:name="_GoBack"/>
      <w:bookmarkEnd w:id="0"/>
      <w:r w:rsidRPr="00B26110">
        <w:rPr>
          <w:rFonts w:ascii="新細明體" w:hAnsi="新細明體" w:cs="新細明體"/>
          <w:b/>
          <w:bCs/>
          <w:kern w:val="0"/>
          <w:sz w:val="32"/>
          <w:szCs w:val="32"/>
          <w:bdr w:val="single" w:sz="4" w:space="0" w:color="auto"/>
        </w:rPr>
        <w:t>公益勸募條例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br/>
      </w:r>
      <w:r w:rsidRPr="00B26110">
        <w:rPr>
          <w:rFonts w:ascii="新細明體" w:hAnsi="新細明體" w:cs="新細明體"/>
          <w:kern w:val="0"/>
          <w:sz w:val="20"/>
          <w:szCs w:val="20"/>
        </w:rPr>
        <w:t>中華民國 95 年 4 月 25 日 制定32條</w:t>
      </w:r>
      <w:r w:rsidRPr="00B26110">
        <w:rPr>
          <w:rFonts w:ascii="新細明體" w:hAnsi="新細明體" w:cs="新細明體"/>
          <w:kern w:val="0"/>
          <w:sz w:val="20"/>
          <w:szCs w:val="20"/>
        </w:rPr>
        <w:br/>
        <w:t>中華民國 95 年 5 月 17 日公布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第一條 (立法目的) </w:t>
      </w:r>
      <w:r w:rsidRPr="00B26110">
        <w:rPr>
          <w:rFonts w:ascii="新細明體" w:hAnsi="新細明體" w:cs="新細明體"/>
          <w:kern w:val="0"/>
        </w:rPr>
        <w:br/>
        <w:t xml:space="preserve">　　為有效管理勸募行為，妥善運用社會資源，以促進社會公益，保障捐款人權益，特制定本條例。 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br/>
        <w:t xml:space="preserve">第二條 (名詞定義) </w:t>
      </w:r>
      <w:r w:rsidRPr="00B26110">
        <w:rPr>
          <w:rFonts w:ascii="新細明體" w:hAnsi="新細明體" w:cs="新細明體"/>
          <w:kern w:val="0"/>
        </w:rPr>
        <w:br/>
        <w:t xml:space="preserve">　　本條例所用名詞定義如下：</w:t>
      </w:r>
      <w:r w:rsidRPr="00B26110">
        <w:rPr>
          <w:rFonts w:ascii="新細明體" w:hAnsi="新細明體" w:cs="新細明體"/>
          <w:kern w:val="0"/>
        </w:rPr>
        <w:br/>
        <w:t xml:space="preserve">　　一、公益：指不特定多數人的利益。</w:t>
      </w:r>
      <w:r w:rsidRPr="00B26110">
        <w:rPr>
          <w:rFonts w:ascii="新細明體" w:hAnsi="新細明體" w:cs="新細明體"/>
          <w:kern w:val="0"/>
        </w:rPr>
        <w:br/>
        <w:t xml:space="preserve">　　二、非營利團體：指非以營利為目的，從事第八條公益事業，依法立案之民間團體。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第三條 </w:t>
      </w:r>
      <w:r w:rsidRPr="00B26110">
        <w:rPr>
          <w:rFonts w:ascii="新細明體" w:hAnsi="新細明體" w:cs="新細明體"/>
          <w:kern w:val="0"/>
        </w:rPr>
        <w:br/>
        <w:t xml:space="preserve">　　除下列行為外，基於公益目的，募集財物或接受捐贈之勸募行為及其管理，依本條例之規定。但其他法律另有規定者，從其規定：</w:t>
      </w:r>
      <w:r w:rsidRPr="00B26110">
        <w:rPr>
          <w:rFonts w:ascii="新細明體" w:hAnsi="新細明體" w:cs="新細明體"/>
          <w:kern w:val="0"/>
        </w:rPr>
        <w:br/>
        <w:t xml:space="preserve">　　一、從事政治活動之團體或個人，基於募集政治活動經費之目的，募集財物或接受捐贈之行為。</w:t>
      </w:r>
      <w:r w:rsidRPr="00B26110">
        <w:rPr>
          <w:rFonts w:ascii="新細明體" w:hAnsi="新細明體" w:cs="新細明體"/>
          <w:kern w:val="0"/>
        </w:rPr>
        <w:br/>
        <w:t xml:space="preserve">　　二、宗教團體、寺廟、教堂或個人，基於募集宗教活動經費之目的，募集財物或接受捐贈之行為。 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第四條 (主管機關) </w:t>
      </w:r>
      <w:r w:rsidRPr="00B26110">
        <w:rPr>
          <w:rFonts w:ascii="新細明體" w:hAnsi="新細明體" w:cs="新細明體"/>
          <w:kern w:val="0"/>
        </w:rPr>
        <w:br/>
        <w:t xml:space="preserve">　　本條例所稱主管機關：在中央為內政部；在直轄市為直轄市政府；在縣（市）為縣（市）政府。 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第五條 (勸募團體) </w:t>
      </w:r>
      <w:r w:rsidRPr="00B26110">
        <w:rPr>
          <w:rFonts w:ascii="新細明體" w:hAnsi="新細明體" w:cs="新細明體"/>
          <w:kern w:val="0"/>
        </w:rPr>
        <w:br/>
        <w:t xml:space="preserve">　　本條例</w:t>
      </w:r>
      <w:proofErr w:type="gramStart"/>
      <w:r w:rsidRPr="00B26110">
        <w:rPr>
          <w:rFonts w:ascii="新細明體" w:hAnsi="新細明體" w:cs="新細明體"/>
          <w:kern w:val="0"/>
        </w:rPr>
        <w:t>所稱勸募</w:t>
      </w:r>
      <w:proofErr w:type="gramEnd"/>
      <w:r w:rsidRPr="00B26110">
        <w:rPr>
          <w:rFonts w:ascii="新細明體" w:hAnsi="新細明體" w:cs="新細明體"/>
          <w:kern w:val="0"/>
        </w:rPr>
        <w:t>團體如下：</w:t>
      </w:r>
      <w:r w:rsidRPr="00B26110">
        <w:rPr>
          <w:rFonts w:ascii="新細明體" w:hAnsi="新細明體" w:cs="新細明體"/>
          <w:kern w:val="0"/>
        </w:rPr>
        <w:br/>
        <w:t xml:space="preserve">　　一、公立學校。</w:t>
      </w:r>
      <w:r w:rsidRPr="00B26110">
        <w:rPr>
          <w:rFonts w:ascii="新細明體" w:hAnsi="新細明體" w:cs="新細明體"/>
          <w:kern w:val="0"/>
        </w:rPr>
        <w:br/>
        <w:t xml:space="preserve">　　二、行政法人。</w:t>
      </w:r>
      <w:r w:rsidRPr="00B26110">
        <w:rPr>
          <w:rFonts w:ascii="新細明體" w:hAnsi="新細明體" w:cs="新細明體"/>
          <w:kern w:val="0"/>
        </w:rPr>
        <w:br/>
        <w:t xml:space="preserve">　　三、公益性社團法人。</w:t>
      </w:r>
      <w:r w:rsidRPr="00B26110">
        <w:rPr>
          <w:rFonts w:ascii="新細明體" w:hAnsi="新細明體" w:cs="新細明體"/>
          <w:kern w:val="0"/>
        </w:rPr>
        <w:br/>
        <w:t xml:space="preserve">　　四、財團法人。</w:t>
      </w:r>
      <w:r w:rsidRPr="00B26110">
        <w:rPr>
          <w:rFonts w:ascii="新細明體" w:hAnsi="新細明體" w:cs="新細明體"/>
          <w:kern w:val="0"/>
        </w:rPr>
        <w:br/>
        <w:t xml:space="preserve">　　各級政府機關（構）得基於公益目的接受所屬人員或外界主動捐贈，不得發起勸</w:t>
      </w:r>
      <w:proofErr w:type="gramStart"/>
      <w:r w:rsidRPr="00B26110">
        <w:rPr>
          <w:rFonts w:ascii="新細明體" w:hAnsi="新細明體" w:cs="新細明體"/>
          <w:kern w:val="0"/>
        </w:rPr>
        <w:t>募</w:t>
      </w:r>
      <w:proofErr w:type="gramEnd"/>
      <w:r w:rsidRPr="00B26110">
        <w:rPr>
          <w:rFonts w:ascii="新細明體" w:hAnsi="新細明體" w:cs="新細明體"/>
          <w:kern w:val="0"/>
        </w:rPr>
        <w:t>。但遇重大災害或國際救援時，不在此限。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lastRenderedPageBreak/>
        <w:t xml:space="preserve">第六條 (勸募收據) </w:t>
      </w:r>
      <w:r w:rsidRPr="00B26110">
        <w:rPr>
          <w:rFonts w:ascii="新細明體" w:hAnsi="新細明體" w:cs="新細明體"/>
          <w:kern w:val="0"/>
        </w:rPr>
        <w:br/>
        <w:t xml:space="preserve">　　各級政府機關（構）應依下列規定辦理前條第二項之勸</w:t>
      </w:r>
      <w:proofErr w:type="gramStart"/>
      <w:r w:rsidRPr="00B26110">
        <w:rPr>
          <w:rFonts w:ascii="新細明體" w:hAnsi="新細明體" w:cs="新細明體"/>
          <w:kern w:val="0"/>
        </w:rPr>
        <w:t>募</w:t>
      </w:r>
      <w:proofErr w:type="gramEnd"/>
      <w:r w:rsidRPr="00B26110">
        <w:rPr>
          <w:rFonts w:ascii="新細明體" w:hAnsi="新細明體" w:cs="新細明體"/>
          <w:kern w:val="0"/>
        </w:rPr>
        <w:t>：</w:t>
      </w:r>
      <w:r w:rsidRPr="00B26110">
        <w:rPr>
          <w:rFonts w:ascii="新細明體" w:hAnsi="新細明體" w:cs="新細明體"/>
          <w:kern w:val="0"/>
        </w:rPr>
        <w:br/>
        <w:t xml:space="preserve">　　一、開立收據。</w:t>
      </w:r>
      <w:r w:rsidRPr="00B26110">
        <w:rPr>
          <w:rFonts w:ascii="新細明體" w:hAnsi="新細明體" w:cs="新細明體"/>
          <w:kern w:val="0"/>
        </w:rPr>
        <w:br/>
        <w:t xml:space="preserve">　　二、定期辦理公開徵信。</w:t>
      </w:r>
      <w:r w:rsidRPr="00B26110">
        <w:rPr>
          <w:rFonts w:ascii="新細明體" w:hAnsi="新細明體" w:cs="新細明體"/>
          <w:kern w:val="0"/>
        </w:rPr>
        <w:br/>
        <w:t xml:space="preserve">　　三、依指定之用途使用。</w:t>
      </w:r>
      <w:r w:rsidRPr="00B26110">
        <w:rPr>
          <w:rFonts w:ascii="新細明體" w:hAnsi="新細明體" w:cs="新細明體"/>
          <w:kern w:val="0"/>
        </w:rPr>
        <w:br/>
        <w:t xml:space="preserve">　　前項政府機關（構）有上級機關者，應於年度終了後二</w:t>
      </w:r>
      <w:proofErr w:type="gramStart"/>
      <w:r w:rsidRPr="00B26110">
        <w:rPr>
          <w:rFonts w:ascii="新細明體" w:hAnsi="新細明體" w:cs="新細明體"/>
          <w:kern w:val="0"/>
        </w:rPr>
        <w:t>個</w:t>
      </w:r>
      <w:proofErr w:type="gramEnd"/>
      <w:r w:rsidRPr="00B26110">
        <w:rPr>
          <w:rFonts w:ascii="新細明體" w:hAnsi="新細明體" w:cs="新細明體"/>
          <w:kern w:val="0"/>
        </w:rPr>
        <w:t>月內，將辦理情形函報上級機關備查。</w:t>
      </w:r>
      <w:r w:rsidRPr="00B26110">
        <w:rPr>
          <w:rFonts w:ascii="新細明體" w:hAnsi="新細明體" w:cs="新細明體"/>
          <w:kern w:val="0"/>
        </w:rPr>
        <w:br/>
        <w:t xml:space="preserve">　　勸募團體基於公益目的，向會員或所屬人員募集財物、接受其主動捐贈或接受外界主動捐贈者，依第一項規定辦理，公立學校並應於年度終了後二</w:t>
      </w:r>
      <w:proofErr w:type="gramStart"/>
      <w:r w:rsidRPr="00B26110">
        <w:rPr>
          <w:rFonts w:ascii="新細明體" w:hAnsi="新細明體" w:cs="新細明體"/>
          <w:kern w:val="0"/>
        </w:rPr>
        <w:t>個</w:t>
      </w:r>
      <w:proofErr w:type="gramEnd"/>
      <w:r w:rsidRPr="00B26110">
        <w:rPr>
          <w:rFonts w:ascii="新細明體" w:hAnsi="新細明體" w:cs="新細明體"/>
          <w:kern w:val="0"/>
        </w:rPr>
        <w:t>月、其他勸募團體於年度終了後五</w:t>
      </w:r>
      <w:proofErr w:type="gramStart"/>
      <w:r w:rsidRPr="00B26110">
        <w:rPr>
          <w:rFonts w:ascii="新細明體" w:hAnsi="新細明體" w:cs="新細明體"/>
          <w:kern w:val="0"/>
        </w:rPr>
        <w:t>個</w:t>
      </w:r>
      <w:proofErr w:type="gramEnd"/>
      <w:r w:rsidRPr="00B26110">
        <w:rPr>
          <w:rFonts w:ascii="新細明體" w:hAnsi="新細明體" w:cs="新細明體"/>
          <w:kern w:val="0"/>
        </w:rPr>
        <w:t>月內，將辦理情形及收支決算函報許可其設立、立案或監督之機關備查。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第七條 (勸募申請) </w:t>
      </w:r>
      <w:r w:rsidRPr="00B26110">
        <w:rPr>
          <w:rFonts w:ascii="新細明體" w:hAnsi="新細明體" w:cs="新細明體"/>
          <w:kern w:val="0"/>
        </w:rPr>
        <w:br/>
        <w:t xml:space="preserve">　　勸募團體基於公益目的募集財物（以下簡稱勸募活動），應備具申請書及相關文件，</w:t>
      </w:r>
      <w:proofErr w:type="gramStart"/>
      <w:r w:rsidRPr="00B26110">
        <w:rPr>
          <w:rFonts w:ascii="新細明體" w:hAnsi="新細明體" w:cs="新細明體"/>
          <w:kern w:val="0"/>
        </w:rPr>
        <w:t>向勸募</w:t>
      </w:r>
      <w:proofErr w:type="gramEnd"/>
      <w:r w:rsidRPr="00B26110">
        <w:rPr>
          <w:rFonts w:ascii="新細明體" w:hAnsi="新細明體" w:cs="新細明體"/>
          <w:kern w:val="0"/>
        </w:rPr>
        <w:t>活動所在地之直轄市、縣（市）主管機關申請許可。但勸募活動跨越直轄市或縣（市）者，應向中央主管機關申請許可。</w:t>
      </w:r>
      <w:r w:rsidRPr="00B26110">
        <w:rPr>
          <w:rFonts w:ascii="新細明體" w:hAnsi="新細明體" w:cs="新細明體"/>
          <w:kern w:val="0"/>
        </w:rPr>
        <w:br/>
        <w:t xml:space="preserve">　　前項申請許可及補辦申請許可之程序、期限、應檢附文件、許可事項及其他應遵行事項之辦法，由中央主管機關定之。 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第八條 (勸募用途) </w:t>
      </w:r>
      <w:r w:rsidRPr="00B26110">
        <w:rPr>
          <w:rFonts w:ascii="新細明體" w:hAnsi="新細明體" w:cs="新細明體"/>
          <w:kern w:val="0"/>
        </w:rPr>
        <w:br/>
        <w:t xml:space="preserve">　　勸募團體辦理勸募活動所得財物，以下列用途為限：</w:t>
      </w:r>
      <w:r w:rsidRPr="00B26110">
        <w:rPr>
          <w:rFonts w:ascii="新細明體" w:hAnsi="新細明體" w:cs="新細明體"/>
          <w:kern w:val="0"/>
        </w:rPr>
        <w:br/>
        <w:t xml:space="preserve">　　一、社會福利事業。</w:t>
      </w:r>
      <w:r w:rsidRPr="00B26110">
        <w:rPr>
          <w:rFonts w:ascii="新細明體" w:hAnsi="新細明體" w:cs="新細明體"/>
          <w:kern w:val="0"/>
        </w:rPr>
        <w:br/>
        <w:t xml:space="preserve">　　二、教育文化事業。</w:t>
      </w:r>
      <w:r w:rsidRPr="00B26110">
        <w:rPr>
          <w:rFonts w:ascii="新細明體" w:hAnsi="新細明體" w:cs="新細明體"/>
          <w:kern w:val="0"/>
        </w:rPr>
        <w:br/>
        <w:t xml:space="preserve">　　三、社會慈善事業。</w:t>
      </w:r>
      <w:r w:rsidRPr="00B26110">
        <w:rPr>
          <w:rFonts w:ascii="新細明體" w:hAnsi="新細明體" w:cs="新細明體"/>
          <w:kern w:val="0"/>
        </w:rPr>
        <w:br/>
        <w:t xml:space="preserve">　　四、援外或國際人道救援。</w:t>
      </w:r>
      <w:r w:rsidRPr="00B26110">
        <w:rPr>
          <w:rFonts w:ascii="新細明體" w:hAnsi="新細明體" w:cs="新細明體"/>
          <w:kern w:val="0"/>
        </w:rPr>
        <w:br/>
        <w:t xml:space="preserve">　　五、其他經主管機關認定之事業。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第九條 (勸募不予許可或登記之事由) </w:t>
      </w:r>
      <w:r w:rsidRPr="00B26110">
        <w:rPr>
          <w:rFonts w:ascii="新細明體" w:hAnsi="新細明體" w:cs="新細明體"/>
          <w:kern w:val="0"/>
        </w:rPr>
        <w:br/>
        <w:t xml:space="preserve">　　勸募團體於最近</w:t>
      </w:r>
      <w:proofErr w:type="gramStart"/>
      <w:r w:rsidRPr="00B26110">
        <w:rPr>
          <w:rFonts w:ascii="新細明體" w:hAnsi="新細明體" w:cs="新細明體"/>
          <w:kern w:val="0"/>
        </w:rPr>
        <w:t>三</w:t>
      </w:r>
      <w:proofErr w:type="gramEnd"/>
      <w:r w:rsidRPr="00B26110">
        <w:rPr>
          <w:rFonts w:ascii="新細明體" w:hAnsi="新細明體" w:cs="新細明體"/>
          <w:kern w:val="0"/>
        </w:rPr>
        <w:t>年內有下列情形之</w:t>
      </w:r>
      <w:proofErr w:type="gramStart"/>
      <w:r w:rsidRPr="00B26110">
        <w:rPr>
          <w:rFonts w:ascii="新細明體" w:hAnsi="新細明體" w:cs="新細明體"/>
          <w:kern w:val="0"/>
        </w:rPr>
        <w:t>一</w:t>
      </w:r>
      <w:proofErr w:type="gramEnd"/>
      <w:r w:rsidRPr="00B26110">
        <w:rPr>
          <w:rFonts w:ascii="新細明體" w:hAnsi="新細明體" w:cs="新細明體"/>
          <w:kern w:val="0"/>
        </w:rPr>
        <w:t>者，主管機關應不予勸募許可：</w:t>
      </w:r>
      <w:r w:rsidRPr="00B26110">
        <w:rPr>
          <w:rFonts w:ascii="新細明體" w:hAnsi="新細明體" w:cs="新細明體"/>
          <w:kern w:val="0"/>
        </w:rPr>
        <w:br/>
        <w:t xml:space="preserve">　　一、違反第十三條、第十四條、第十九條、第二十一條或第二十二條規定。</w:t>
      </w:r>
      <w:r w:rsidRPr="00B26110">
        <w:rPr>
          <w:rFonts w:ascii="新細明體" w:hAnsi="新細明體" w:cs="新細明體"/>
          <w:kern w:val="0"/>
        </w:rPr>
        <w:br/>
        <w:t xml:space="preserve">　　二、有第十條第一款規定情形，經主管機關廢止其勸募許可。但其負責人或代表人經無罪判決確定者，不在此限。</w:t>
      </w:r>
      <w:r w:rsidRPr="00B26110">
        <w:rPr>
          <w:rFonts w:ascii="新細明體" w:hAnsi="新細明體" w:cs="新細明體"/>
          <w:kern w:val="0"/>
        </w:rPr>
        <w:br/>
        <w:t xml:space="preserve">　　三、有第十條第二款、第三款或第十一條規定情形，經主管機關廢止或撤銷其勸募許可。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第十條 (勸募許可之廢止) </w:t>
      </w:r>
      <w:r w:rsidRPr="00B26110">
        <w:rPr>
          <w:rFonts w:ascii="新細明體" w:hAnsi="新細明體" w:cs="新細明體"/>
          <w:kern w:val="0"/>
        </w:rPr>
        <w:br/>
        <w:t xml:space="preserve">　　勸募團體有下列情形之</w:t>
      </w:r>
      <w:proofErr w:type="gramStart"/>
      <w:r w:rsidRPr="00B26110">
        <w:rPr>
          <w:rFonts w:ascii="新細明體" w:hAnsi="新細明體" w:cs="新細明體"/>
          <w:kern w:val="0"/>
        </w:rPr>
        <w:t>一</w:t>
      </w:r>
      <w:proofErr w:type="gramEnd"/>
      <w:r w:rsidRPr="00B26110">
        <w:rPr>
          <w:rFonts w:ascii="新細明體" w:hAnsi="新細明體" w:cs="新細明體"/>
          <w:kern w:val="0"/>
        </w:rPr>
        <w:t>者，主管機關得廢止其勸募許可：</w:t>
      </w:r>
      <w:r w:rsidRPr="00B26110">
        <w:rPr>
          <w:rFonts w:ascii="新細明體" w:hAnsi="新細明體" w:cs="新細明體"/>
          <w:kern w:val="0"/>
        </w:rPr>
        <w:br/>
        <w:t xml:space="preserve">　　一、勸募團體之負責人或代表人因進行</w:t>
      </w:r>
      <w:proofErr w:type="gramStart"/>
      <w:r w:rsidRPr="00B26110">
        <w:rPr>
          <w:rFonts w:ascii="新細明體" w:hAnsi="新細明體" w:cs="新細明體"/>
          <w:kern w:val="0"/>
        </w:rPr>
        <w:t>勸募涉犯罪</w:t>
      </w:r>
      <w:proofErr w:type="gramEnd"/>
      <w:r w:rsidRPr="00B26110">
        <w:rPr>
          <w:rFonts w:ascii="新細明體" w:hAnsi="新細明體" w:cs="新細明體"/>
          <w:kern w:val="0"/>
        </w:rPr>
        <w:t>嫌疑，經提起公訴。</w:t>
      </w:r>
      <w:r w:rsidRPr="00B26110">
        <w:rPr>
          <w:rFonts w:ascii="新細明體" w:hAnsi="新細明體" w:cs="新細明體"/>
          <w:kern w:val="0"/>
        </w:rPr>
        <w:br/>
      </w:r>
      <w:r w:rsidRPr="00B26110">
        <w:rPr>
          <w:rFonts w:ascii="新細明體" w:hAnsi="新細明體" w:cs="新細明體"/>
          <w:kern w:val="0"/>
        </w:rPr>
        <w:lastRenderedPageBreak/>
        <w:t xml:space="preserve">　　二、依第十六條規定開立之收據，記載不實。</w:t>
      </w:r>
      <w:r w:rsidRPr="00B26110">
        <w:rPr>
          <w:rFonts w:ascii="新細明體" w:hAnsi="新細明體" w:cs="新細明體"/>
          <w:kern w:val="0"/>
        </w:rPr>
        <w:br/>
        <w:t xml:space="preserve">　　三、違反會務、業務及財務相關法令，情節重大。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第十一條 (撤銷事由) </w:t>
      </w:r>
      <w:r w:rsidRPr="00B26110">
        <w:rPr>
          <w:rFonts w:ascii="新細明體" w:hAnsi="新細明體" w:cs="新細明體"/>
          <w:kern w:val="0"/>
        </w:rPr>
        <w:br/>
        <w:t xml:space="preserve">　　勸募團體申請勸募活動許可之文件有不實之情形者，主管機關得撤銷其勸募許可。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第十二條 (勸募活動期間) </w:t>
      </w:r>
      <w:r w:rsidRPr="00B26110">
        <w:rPr>
          <w:rFonts w:ascii="新細明體" w:hAnsi="新細明體" w:cs="新細明體"/>
          <w:kern w:val="0"/>
        </w:rPr>
        <w:br/>
        <w:t xml:space="preserve">　　勸募團體辦理勸募活動期間，最長為一年。 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第十三條 (設立捐款專戶) </w:t>
      </w:r>
      <w:r w:rsidRPr="00B26110">
        <w:rPr>
          <w:rFonts w:ascii="新細明體" w:hAnsi="新細明體" w:cs="新細明體"/>
          <w:kern w:val="0"/>
        </w:rPr>
        <w:br/>
        <w:t xml:space="preserve">　　勸募團體應於郵局或金融機構開立捐款專戶，並於勸募活動開始後七日內報主管機關備查。但公立學校開立捐款專戶，以代理公庫之金融機構為限。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第十四條 (勸募行為) </w:t>
      </w:r>
      <w:r w:rsidRPr="00B26110">
        <w:rPr>
          <w:rFonts w:ascii="新細明體" w:hAnsi="新細明體" w:cs="新細明體"/>
          <w:kern w:val="0"/>
        </w:rPr>
        <w:br/>
        <w:t xml:space="preserve">　　勸募行為不得以強制攤派或其他強迫方式為之。亦不得向因職務上或業務上關係有服從義務或受監督之人強行為之。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第十五條 (出示許可文件及工作證) </w:t>
      </w:r>
      <w:r w:rsidRPr="00B26110">
        <w:rPr>
          <w:rFonts w:ascii="新細明體" w:hAnsi="新細明體" w:cs="新細明體"/>
          <w:kern w:val="0"/>
        </w:rPr>
        <w:br/>
        <w:t xml:space="preserve">　　勸募團體所屬人員進行勸募活動時，應主動出示主管機關許可文件</w:t>
      </w:r>
      <w:proofErr w:type="gramStart"/>
      <w:r w:rsidRPr="00B26110">
        <w:rPr>
          <w:rFonts w:ascii="新細明體" w:hAnsi="新細明體" w:cs="新細明體"/>
          <w:kern w:val="0"/>
        </w:rPr>
        <w:t>及該勸募</w:t>
      </w:r>
      <w:proofErr w:type="gramEnd"/>
      <w:r w:rsidRPr="00B26110">
        <w:rPr>
          <w:rFonts w:ascii="新細明體" w:hAnsi="新細明體" w:cs="新細明體"/>
          <w:kern w:val="0"/>
        </w:rPr>
        <w:t>團體製發之工作證。但以媒體方式宣傳者，得僅載明</w:t>
      </w:r>
      <w:proofErr w:type="gramStart"/>
      <w:r w:rsidRPr="00B26110">
        <w:rPr>
          <w:rFonts w:ascii="新細明體" w:hAnsi="新細明體" w:cs="新細明體"/>
          <w:kern w:val="0"/>
        </w:rPr>
        <w:t>或敘明勸</w:t>
      </w:r>
      <w:proofErr w:type="gramEnd"/>
      <w:r w:rsidRPr="00B26110">
        <w:rPr>
          <w:rFonts w:ascii="新細明體" w:hAnsi="新細明體" w:cs="新細明體"/>
          <w:kern w:val="0"/>
        </w:rPr>
        <w:t>募許可文號。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第十六條 (開立收據) </w:t>
      </w:r>
      <w:r w:rsidRPr="00B26110">
        <w:rPr>
          <w:rFonts w:ascii="新細明體" w:hAnsi="新細明體" w:cs="新細明體"/>
          <w:kern w:val="0"/>
        </w:rPr>
        <w:br/>
        <w:t xml:space="preserve">　　勸募團體</w:t>
      </w:r>
      <w:proofErr w:type="gramStart"/>
      <w:r w:rsidRPr="00B26110">
        <w:rPr>
          <w:rFonts w:ascii="新細明體" w:hAnsi="新細明體" w:cs="新細明體"/>
          <w:kern w:val="0"/>
        </w:rPr>
        <w:t>收受勸募</w:t>
      </w:r>
      <w:proofErr w:type="gramEnd"/>
      <w:r w:rsidRPr="00B26110">
        <w:rPr>
          <w:rFonts w:ascii="新細明體" w:hAnsi="新細明體" w:cs="新細明體"/>
          <w:kern w:val="0"/>
        </w:rPr>
        <w:t>所得財物，應開立收據，並</w:t>
      </w:r>
      <w:proofErr w:type="gramStart"/>
      <w:r w:rsidRPr="00B26110">
        <w:rPr>
          <w:rFonts w:ascii="新細明體" w:hAnsi="新細明體" w:cs="新細明體"/>
          <w:kern w:val="0"/>
        </w:rPr>
        <w:t>載明勸募</w:t>
      </w:r>
      <w:proofErr w:type="gramEnd"/>
      <w:r w:rsidRPr="00B26110">
        <w:rPr>
          <w:rFonts w:ascii="新細明體" w:hAnsi="新細明體" w:cs="新細明體"/>
          <w:kern w:val="0"/>
        </w:rPr>
        <w:t>許可文號、捐贈人、捐贈金額或物品及捐贈日期。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第十七條 (活動支出支應範圍) </w:t>
      </w:r>
      <w:r w:rsidRPr="00B26110">
        <w:rPr>
          <w:rFonts w:ascii="新細明體" w:hAnsi="新細明體" w:cs="新細明體"/>
          <w:kern w:val="0"/>
        </w:rPr>
        <w:br/>
        <w:t xml:space="preserve">　　勸募團體辦理勸募活動之必要支出，得於下列範圍內，</w:t>
      </w:r>
      <w:proofErr w:type="gramStart"/>
      <w:r w:rsidRPr="00B26110">
        <w:rPr>
          <w:rFonts w:ascii="新細明體" w:hAnsi="新細明體" w:cs="新細明體"/>
          <w:kern w:val="0"/>
        </w:rPr>
        <w:t>由勸募</w:t>
      </w:r>
      <w:proofErr w:type="gramEnd"/>
      <w:r w:rsidRPr="00B26110">
        <w:rPr>
          <w:rFonts w:ascii="新細明體" w:hAnsi="新細明體" w:cs="新細明體"/>
          <w:kern w:val="0"/>
        </w:rPr>
        <w:t>活動所得支應：</w:t>
      </w:r>
      <w:r w:rsidRPr="00B26110">
        <w:rPr>
          <w:rFonts w:ascii="新細明體" w:hAnsi="新細明體" w:cs="新細明體"/>
          <w:kern w:val="0"/>
        </w:rPr>
        <w:br/>
        <w:t xml:space="preserve">　　一、勸募活動所得在新臺幣一千萬元以下者，為百分之十五。</w:t>
      </w:r>
      <w:r w:rsidRPr="00B26110">
        <w:rPr>
          <w:rFonts w:ascii="新細明體" w:hAnsi="新細明體" w:cs="新細明體"/>
          <w:kern w:val="0"/>
        </w:rPr>
        <w:br/>
        <w:t xml:space="preserve">　　二、勸募活動所得超過新臺幣一千萬元</w:t>
      </w:r>
      <w:proofErr w:type="gramStart"/>
      <w:r w:rsidRPr="00B26110">
        <w:rPr>
          <w:rFonts w:ascii="新細明體" w:hAnsi="新細明體" w:cs="新細明體"/>
          <w:kern w:val="0"/>
        </w:rPr>
        <w:t>未逾新臺幣</w:t>
      </w:r>
      <w:proofErr w:type="gramEnd"/>
      <w:r w:rsidRPr="00B26110">
        <w:rPr>
          <w:rFonts w:ascii="新細明體" w:hAnsi="新細明體" w:cs="新細明體"/>
          <w:kern w:val="0"/>
        </w:rPr>
        <w:t>一億元者，為新臺幣一百五十萬元加超過新臺幣一千萬元部分之百分之八。</w:t>
      </w:r>
      <w:r w:rsidRPr="00B26110">
        <w:rPr>
          <w:rFonts w:ascii="新細明體" w:hAnsi="新細明體" w:cs="新細明體"/>
          <w:kern w:val="0"/>
        </w:rPr>
        <w:br/>
        <w:t xml:space="preserve">　　三、勸募活動所得超過新臺幣一億元者，為新臺幣八百七十萬元加超過新臺幣一億元部分之百分之一。</w:t>
      </w:r>
      <w:r w:rsidRPr="00B26110">
        <w:rPr>
          <w:rFonts w:ascii="新細明體" w:hAnsi="新細明體" w:cs="新細明體"/>
          <w:kern w:val="0"/>
        </w:rPr>
        <w:br/>
        <w:t xml:space="preserve">　　前項勸募所得為金錢以外之物品者，應依捐贈時之時價折算之。 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第十八條 (勸募活動期滿公告事項) </w:t>
      </w:r>
      <w:r w:rsidRPr="00B26110">
        <w:rPr>
          <w:rFonts w:ascii="新細明體" w:hAnsi="新細明體" w:cs="新細明體"/>
          <w:kern w:val="0"/>
        </w:rPr>
        <w:br/>
        <w:t xml:space="preserve">　　勸募團體應於勸募活動期滿之翌日起</w:t>
      </w:r>
      <w:proofErr w:type="gramStart"/>
      <w:r w:rsidRPr="00B26110">
        <w:rPr>
          <w:rFonts w:ascii="新細明體" w:hAnsi="新細明體" w:cs="新細明體"/>
          <w:kern w:val="0"/>
        </w:rPr>
        <w:t>三</w:t>
      </w:r>
      <w:proofErr w:type="gramEnd"/>
      <w:r w:rsidRPr="00B26110">
        <w:rPr>
          <w:rFonts w:ascii="新細明體" w:hAnsi="新細明體" w:cs="新細明體"/>
          <w:kern w:val="0"/>
        </w:rPr>
        <w:t>十日內，將捐贈人捐贈資料、勸募活動所得與收支報告公告及公開徵信，並報主管機關備查。</w:t>
      </w:r>
      <w:r w:rsidRPr="00B26110">
        <w:rPr>
          <w:rFonts w:ascii="新細明體" w:hAnsi="新細明體" w:cs="新細明體"/>
          <w:kern w:val="0"/>
        </w:rPr>
        <w:br/>
        <w:t xml:space="preserve">　　前項勸募活動所得金額，開支新臺幣一萬元以上者，應以支票或經由郵局、金融機構匯款為之，不得使用現金。 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lastRenderedPageBreak/>
        <w:t xml:space="preserve">第十九條 (勸募活動所得財物使用限制) </w:t>
      </w:r>
      <w:r w:rsidRPr="00B26110">
        <w:rPr>
          <w:rFonts w:ascii="新細明體" w:hAnsi="新細明體" w:cs="新細明體"/>
          <w:kern w:val="0"/>
        </w:rPr>
        <w:br/>
        <w:t xml:space="preserve">　　勸募團體辦理勸募活動所得財物，應依主管機關許可之勸募活動所得財物使用計畫使用，不得移作他用。</w:t>
      </w:r>
      <w:r w:rsidRPr="00B26110">
        <w:rPr>
          <w:rFonts w:ascii="新細明體" w:hAnsi="新細明體" w:cs="新細明體"/>
          <w:kern w:val="0"/>
        </w:rPr>
        <w:br/>
        <w:t xml:space="preserve">　　如有賸餘，得於計畫執行完竣後三</w:t>
      </w:r>
      <w:proofErr w:type="gramStart"/>
      <w:r w:rsidRPr="00B26110">
        <w:rPr>
          <w:rFonts w:ascii="新細明體" w:hAnsi="新細明體" w:cs="新細明體"/>
          <w:kern w:val="0"/>
        </w:rPr>
        <w:t>個</w:t>
      </w:r>
      <w:proofErr w:type="gramEnd"/>
      <w:r w:rsidRPr="00B26110">
        <w:rPr>
          <w:rFonts w:ascii="新細明體" w:hAnsi="新細明體" w:cs="新細明體"/>
          <w:kern w:val="0"/>
        </w:rPr>
        <w:t>月內，</w:t>
      </w:r>
      <w:proofErr w:type="gramStart"/>
      <w:r w:rsidRPr="00B26110">
        <w:rPr>
          <w:rFonts w:ascii="新細明體" w:hAnsi="新細明體" w:cs="新細明體"/>
          <w:kern w:val="0"/>
        </w:rPr>
        <w:t>依原勸募</w:t>
      </w:r>
      <w:proofErr w:type="gramEnd"/>
      <w:r w:rsidRPr="00B26110">
        <w:rPr>
          <w:rFonts w:ascii="新細明體" w:hAnsi="新細明體" w:cs="新細明體"/>
          <w:kern w:val="0"/>
        </w:rPr>
        <w:t>活動之同類目的擬具使用計畫書，報經主管機關同意後動支。</w:t>
      </w:r>
      <w:r w:rsidRPr="00B26110">
        <w:rPr>
          <w:rFonts w:ascii="新細明體" w:hAnsi="新細明體" w:cs="新細明體"/>
          <w:kern w:val="0"/>
        </w:rPr>
        <w:br/>
        <w:t xml:space="preserve">　　前項之賸餘款項再執行期限，不得超過三年。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>第二十條 (勸募活動應</w:t>
      </w:r>
      <w:proofErr w:type="gramStart"/>
      <w:r w:rsidRPr="00B26110">
        <w:rPr>
          <w:rFonts w:ascii="新細明體" w:hAnsi="新細明體" w:cs="新細明體"/>
          <w:kern w:val="0"/>
        </w:rPr>
        <w:t>踐行</w:t>
      </w:r>
      <w:proofErr w:type="gramEnd"/>
      <w:r w:rsidRPr="00B26110">
        <w:rPr>
          <w:rFonts w:ascii="新細明體" w:hAnsi="新細明體" w:cs="新細明體"/>
          <w:kern w:val="0"/>
        </w:rPr>
        <w:t xml:space="preserve">之程序及其期限) </w:t>
      </w:r>
      <w:r w:rsidRPr="00B26110">
        <w:rPr>
          <w:rFonts w:ascii="新細明體" w:hAnsi="新細明體" w:cs="新細明體"/>
          <w:kern w:val="0"/>
        </w:rPr>
        <w:br/>
        <w:t xml:space="preserve">　　勸募團體應於勸募活動所得財物使用計畫執行完竣後三十日內，將其使用情形提經理事會或董事會通過後公告及公開徵信，連同成果報告、支出明細及相關證明文件，報主管機關備查。但有正當理由者，得申請延長，其期限不得超過</w:t>
      </w:r>
      <w:proofErr w:type="gramStart"/>
      <w:r w:rsidRPr="00B26110">
        <w:rPr>
          <w:rFonts w:ascii="新細明體" w:hAnsi="新細明體" w:cs="新細明體"/>
          <w:kern w:val="0"/>
        </w:rPr>
        <w:t>三</w:t>
      </w:r>
      <w:proofErr w:type="gramEnd"/>
      <w:r w:rsidRPr="00B26110">
        <w:rPr>
          <w:rFonts w:ascii="新細明體" w:hAnsi="新細明體" w:cs="新細明體"/>
          <w:kern w:val="0"/>
        </w:rPr>
        <w:t>十日。</w:t>
      </w:r>
      <w:r w:rsidRPr="00B26110">
        <w:rPr>
          <w:rFonts w:ascii="新細明體" w:hAnsi="新細明體" w:cs="新細明體"/>
          <w:kern w:val="0"/>
        </w:rPr>
        <w:br/>
        <w:t xml:space="preserve">　　勸募團體應將前項備查資料在主管機關網站公告，主管機關並定期辦理年度查核。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第二十一條 (主管機關檢查權限) </w:t>
      </w:r>
      <w:r w:rsidRPr="00B26110">
        <w:rPr>
          <w:rFonts w:ascii="新細明體" w:hAnsi="新細明體" w:cs="新細明體"/>
          <w:kern w:val="0"/>
        </w:rPr>
        <w:br/>
        <w:t xml:space="preserve">　　主管機關得隨時檢查勸募活動辦理情形及相關</w:t>
      </w:r>
      <w:proofErr w:type="gramStart"/>
      <w:r w:rsidRPr="00B26110">
        <w:rPr>
          <w:rFonts w:ascii="新細明體" w:hAnsi="新細明體" w:cs="新細明體"/>
          <w:kern w:val="0"/>
        </w:rPr>
        <w:t>帳冊</w:t>
      </w:r>
      <w:proofErr w:type="gramEnd"/>
      <w:r w:rsidRPr="00B26110">
        <w:rPr>
          <w:rFonts w:ascii="新細明體" w:hAnsi="新細明體" w:cs="新細明體"/>
          <w:kern w:val="0"/>
        </w:rPr>
        <w:t>，勸募團體及其所屬人員不得規避、妨礙或拒絕。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第二十二條 (勸募所得財物之返還) </w:t>
      </w:r>
      <w:r w:rsidRPr="00B26110">
        <w:rPr>
          <w:rFonts w:ascii="新細明體" w:hAnsi="新細明體" w:cs="新細明體"/>
          <w:kern w:val="0"/>
        </w:rPr>
        <w:br/>
        <w:t xml:space="preserve">　　有下列情形之</w:t>
      </w:r>
      <w:proofErr w:type="gramStart"/>
      <w:r w:rsidRPr="00B26110">
        <w:rPr>
          <w:rFonts w:ascii="新細明體" w:hAnsi="新細明體" w:cs="新細明體"/>
          <w:kern w:val="0"/>
        </w:rPr>
        <w:t>一</w:t>
      </w:r>
      <w:proofErr w:type="gramEnd"/>
      <w:r w:rsidRPr="00B26110">
        <w:rPr>
          <w:rFonts w:ascii="新細明體" w:hAnsi="新細明體" w:cs="新細明體"/>
          <w:kern w:val="0"/>
        </w:rPr>
        <w:t>者，應將勸募所得財物返還捐贈人：</w:t>
      </w:r>
      <w:r w:rsidRPr="00B26110">
        <w:rPr>
          <w:rFonts w:ascii="新細明體" w:hAnsi="新細明體" w:cs="新細明體"/>
          <w:kern w:val="0"/>
        </w:rPr>
        <w:br/>
        <w:t xml:space="preserve">　　一、非屬第五條規定之勸募主體發起勸</w:t>
      </w:r>
      <w:proofErr w:type="gramStart"/>
      <w:r w:rsidRPr="00B26110">
        <w:rPr>
          <w:rFonts w:ascii="新細明體" w:hAnsi="新細明體" w:cs="新細明體"/>
          <w:kern w:val="0"/>
        </w:rPr>
        <w:t>募</w:t>
      </w:r>
      <w:proofErr w:type="gramEnd"/>
      <w:r w:rsidRPr="00B26110">
        <w:rPr>
          <w:rFonts w:ascii="新細明體" w:hAnsi="新細明體" w:cs="新細明體"/>
          <w:kern w:val="0"/>
        </w:rPr>
        <w:t>。</w:t>
      </w:r>
      <w:r w:rsidRPr="00B26110">
        <w:rPr>
          <w:rFonts w:ascii="新細明體" w:hAnsi="新細明體" w:cs="新細明體"/>
          <w:kern w:val="0"/>
        </w:rPr>
        <w:br/>
        <w:t xml:space="preserve">　　二、勸募活動未經許可。</w:t>
      </w:r>
      <w:r w:rsidRPr="00B26110">
        <w:rPr>
          <w:rFonts w:ascii="新細明體" w:hAnsi="新細明體" w:cs="新細明體"/>
          <w:kern w:val="0"/>
        </w:rPr>
        <w:br/>
        <w:t xml:space="preserve">　　三、勸募活動之許可經主管機關撤銷或廢止。但於撤銷或廢止前，已依原許可目的使用之財物，經查證屬實者，不在此限。</w:t>
      </w:r>
      <w:r w:rsidRPr="00B26110">
        <w:rPr>
          <w:rFonts w:ascii="新細明體" w:hAnsi="新細明體" w:cs="新細明體"/>
          <w:kern w:val="0"/>
        </w:rPr>
        <w:br/>
        <w:t xml:space="preserve">　　四、逾許可勸募活動期間而為勸募活動。</w:t>
      </w:r>
      <w:r w:rsidRPr="00B26110">
        <w:rPr>
          <w:rFonts w:ascii="新細明體" w:hAnsi="新細明體" w:cs="新細明體"/>
          <w:kern w:val="0"/>
        </w:rPr>
        <w:br/>
        <w:t xml:space="preserve">　　五、違反第十四條規定。</w:t>
      </w:r>
      <w:r w:rsidRPr="00B26110">
        <w:rPr>
          <w:rFonts w:ascii="新細明體" w:hAnsi="新細明體" w:cs="新細明體"/>
          <w:kern w:val="0"/>
        </w:rPr>
        <w:br/>
        <w:t xml:space="preserve">　　前項財物難以返還，經報請主管機關認定者，應繳交主管機關，</w:t>
      </w:r>
      <w:proofErr w:type="gramStart"/>
      <w:r w:rsidRPr="00B26110">
        <w:rPr>
          <w:rFonts w:ascii="新細明體" w:hAnsi="新細明體" w:cs="新細明體"/>
          <w:kern w:val="0"/>
        </w:rPr>
        <w:t>依原勸募</w:t>
      </w:r>
      <w:proofErr w:type="gramEnd"/>
      <w:r w:rsidRPr="00B26110">
        <w:rPr>
          <w:rFonts w:ascii="新細明體" w:hAnsi="新細明體" w:cs="新細明體"/>
          <w:kern w:val="0"/>
        </w:rPr>
        <w:t>活動計畫或相關目的執行，並得委託相關團體執行之。</w:t>
      </w:r>
      <w:r w:rsidRPr="00B26110">
        <w:rPr>
          <w:rFonts w:ascii="新細明體" w:hAnsi="新細明體" w:cs="新細明體"/>
          <w:kern w:val="0"/>
        </w:rPr>
        <w:br/>
        <w:t xml:space="preserve">　　勸募團體辦理勸募活動所得之賸餘財物，因勸募團體解散或未依第十九條規定辦理者，依前二項規定辦理。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第二十三條 (核定資料上網公告) </w:t>
      </w:r>
      <w:r w:rsidRPr="00B26110">
        <w:rPr>
          <w:rFonts w:ascii="新細明體" w:hAnsi="新細明體" w:cs="新細明體"/>
          <w:kern w:val="0"/>
        </w:rPr>
        <w:br/>
        <w:t xml:space="preserve">　　主管機關應將已核定之勸募活動、其所得及使用情形等資料予以上網公告。 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第二十四條 (罰則) </w:t>
      </w:r>
      <w:r w:rsidRPr="00B26110">
        <w:rPr>
          <w:rFonts w:ascii="新細明體" w:hAnsi="新細明體" w:cs="新細明體"/>
          <w:kern w:val="0"/>
        </w:rPr>
        <w:br/>
        <w:t xml:space="preserve">　　有下列情形之一，經制止仍不遵從者，處新臺幣四萬元以上二十萬元以下罰鍰，並公告其姓名或名稱、違規事實及其處罰；經再制止仍不遵從者，得按次連續處罰：</w:t>
      </w:r>
      <w:r w:rsidRPr="00B26110">
        <w:rPr>
          <w:rFonts w:ascii="新細明體" w:hAnsi="新細明體" w:cs="新細明體"/>
          <w:kern w:val="0"/>
        </w:rPr>
        <w:br/>
      </w:r>
      <w:r w:rsidRPr="00B26110">
        <w:rPr>
          <w:rFonts w:ascii="新細明體" w:hAnsi="新細明體" w:cs="新細明體"/>
          <w:kern w:val="0"/>
        </w:rPr>
        <w:lastRenderedPageBreak/>
        <w:t xml:space="preserve">　　一、非屬第五條規定之勸募主體發起勸</w:t>
      </w:r>
      <w:proofErr w:type="gramStart"/>
      <w:r w:rsidRPr="00B26110">
        <w:rPr>
          <w:rFonts w:ascii="新細明體" w:hAnsi="新細明體" w:cs="新細明體"/>
          <w:kern w:val="0"/>
        </w:rPr>
        <w:t>募</w:t>
      </w:r>
      <w:proofErr w:type="gramEnd"/>
      <w:r w:rsidRPr="00B26110">
        <w:rPr>
          <w:rFonts w:ascii="新細明體" w:hAnsi="新細明體" w:cs="新細明體"/>
          <w:kern w:val="0"/>
        </w:rPr>
        <w:t>。</w:t>
      </w:r>
      <w:r w:rsidRPr="00B26110">
        <w:rPr>
          <w:rFonts w:ascii="新細明體" w:hAnsi="新細明體" w:cs="新細明體"/>
          <w:kern w:val="0"/>
        </w:rPr>
        <w:br/>
        <w:t xml:space="preserve">　　二、勸募活動未經許可。</w:t>
      </w:r>
      <w:r w:rsidRPr="00B26110">
        <w:rPr>
          <w:rFonts w:ascii="新細明體" w:hAnsi="新細明體" w:cs="新細明體"/>
          <w:kern w:val="0"/>
        </w:rPr>
        <w:br/>
        <w:t xml:space="preserve">　　三、勸募活動之許可經主管機關撤銷或廢止，仍為勸募活動。</w:t>
      </w:r>
      <w:r w:rsidRPr="00B26110">
        <w:rPr>
          <w:rFonts w:ascii="新細明體" w:hAnsi="新細明體" w:cs="新細明體"/>
          <w:kern w:val="0"/>
        </w:rPr>
        <w:br/>
        <w:t xml:space="preserve">　　四、逾許可勸募活動期間，仍為勸募活動。</w:t>
      </w:r>
      <w:r w:rsidRPr="00B26110">
        <w:rPr>
          <w:rFonts w:ascii="新細明體" w:hAnsi="新細明體" w:cs="新細明體"/>
          <w:kern w:val="0"/>
        </w:rPr>
        <w:br/>
        <w:t xml:space="preserve">　　前項罰鍰，於勸募團體或其他法人、團體，</w:t>
      </w:r>
      <w:proofErr w:type="gramStart"/>
      <w:r w:rsidRPr="00B26110">
        <w:rPr>
          <w:rFonts w:ascii="新細明體" w:hAnsi="新細明體" w:cs="新細明體"/>
          <w:kern w:val="0"/>
        </w:rPr>
        <w:t>併罰其</w:t>
      </w:r>
      <w:proofErr w:type="gramEnd"/>
      <w:r w:rsidRPr="00B26110">
        <w:rPr>
          <w:rFonts w:ascii="新細明體" w:hAnsi="新細明體" w:cs="新細明體"/>
          <w:kern w:val="0"/>
        </w:rPr>
        <w:t>負責人或代表人，並公告其姓名。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第二十五條 (罰則) </w:t>
      </w:r>
      <w:r w:rsidRPr="00B26110">
        <w:rPr>
          <w:rFonts w:ascii="新細明體" w:hAnsi="新細明體" w:cs="新細明體"/>
          <w:kern w:val="0"/>
        </w:rPr>
        <w:br/>
        <w:t xml:space="preserve">　　違反第十四條規定，經制止仍不遵從者，處新臺幣四萬元以上二十萬元以下罰鍰，經再制止仍不遵從者，得按次連續處罰；情節重大者，並得廢止其勸募許可。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第二十六條 (罰則) </w:t>
      </w:r>
      <w:r w:rsidRPr="00B26110">
        <w:rPr>
          <w:rFonts w:ascii="新細明體" w:hAnsi="新細明體" w:cs="新細明體"/>
          <w:kern w:val="0"/>
        </w:rPr>
        <w:br/>
        <w:t xml:space="preserve">　　違反第十三條、第十五條至第二十條或第二十二條規定者，得予以警告並限期改善，屆期未改善者，處新臺幣二萬元以上十萬元以下罰鍰，並得按次連續處罰。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第二十七條 (罰則) </w:t>
      </w:r>
      <w:r w:rsidRPr="00B26110">
        <w:rPr>
          <w:rFonts w:ascii="新細明體" w:hAnsi="新細明體" w:cs="新細明體"/>
          <w:kern w:val="0"/>
        </w:rPr>
        <w:br/>
        <w:t xml:space="preserve">　　規避、妨礙或拒絕主管機關依第二十一條規定之檢查者，處新臺幣一萬元以上五萬元以下罰鍰，並得強制檢查；情節重大者，並得廢止其勸募許可。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第二十八條 (罰則) </w:t>
      </w:r>
      <w:r w:rsidRPr="00B26110">
        <w:rPr>
          <w:rFonts w:ascii="新細明體" w:hAnsi="新細明體" w:cs="新細明體"/>
          <w:kern w:val="0"/>
        </w:rPr>
        <w:br/>
        <w:t xml:space="preserve">　　違反第六條規定者，由其上級機關、許可其設立、立案或監督之機關予以警告並限期改善，屆期未改善者，處新臺幣三千元以上一萬五千元以下罰鍰，並得按次連續處罰。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第二十九條 (罰則) </w:t>
      </w:r>
      <w:r w:rsidRPr="00B26110">
        <w:rPr>
          <w:rFonts w:ascii="新細明體" w:hAnsi="新細明體" w:cs="新細明體"/>
          <w:kern w:val="0"/>
        </w:rPr>
        <w:br/>
        <w:t xml:space="preserve">　　違反本條例規定者，除依本條例處罰外，其有犯罪嫌疑時，應移送司法機關處理。 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第三十條 (罰鍰之處罰機關) </w:t>
      </w:r>
      <w:r w:rsidRPr="00B26110">
        <w:rPr>
          <w:rFonts w:ascii="新細明體" w:hAnsi="新細明體" w:cs="新細明體"/>
          <w:kern w:val="0"/>
        </w:rPr>
        <w:br/>
        <w:t xml:space="preserve">　　本條例所定之罰鍰，除第二十八條規定者外，由主管機關處罰之。</w:t>
      </w:r>
    </w:p>
    <w:p w:rsidR="00B26110" w:rsidRPr="00B26110" w:rsidRDefault="00B26110" w:rsidP="00B26110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</w:rPr>
      </w:pPr>
      <w:r w:rsidRPr="00B26110">
        <w:rPr>
          <w:rFonts w:ascii="新細明體" w:hAnsi="新細明體" w:cs="新細明體"/>
          <w:kern w:val="0"/>
        </w:rPr>
        <w:t xml:space="preserve">第三十一條 (施行細則) </w:t>
      </w:r>
      <w:r w:rsidRPr="00B26110">
        <w:rPr>
          <w:rFonts w:ascii="新細明體" w:hAnsi="新細明體" w:cs="新細明體"/>
          <w:kern w:val="0"/>
        </w:rPr>
        <w:br/>
        <w:t xml:space="preserve">　　本條例施行細則，由中央主管機關定之。 </w:t>
      </w:r>
    </w:p>
    <w:p w:rsidR="00B26110" w:rsidRPr="00B26110" w:rsidRDefault="00B26110" w:rsidP="00B26110">
      <w:r w:rsidRPr="00B26110">
        <w:rPr>
          <w:rFonts w:ascii="新細明體" w:hAnsi="新細明體" w:cs="新細明體"/>
          <w:kern w:val="0"/>
        </w:rPr>
        <w:t xml:space="preserve">第三十二條 (施行日) </w:t>
      </w:r>
      <w:r w:rsidRPr="00B26110">
        <w:rPr>
          <w:rFonts w:ascii="新細明體" w:hAnsi="新細明體" w:cs="新細明體"/>
          <w:kern w:val="0"/>
        </w:rPr>
        <w:br/>
        <w:t xml:space="preserve">　　本條例自公布日施行。 </w:t>
      </w:r>
    </w:p>
    <w:sectPr w:rsidR="00B26110" w:rsidRPr="00B261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10"/>
    <w:rsid w:val="002F24F4"/>
    <w:rsid w:val="00B2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87EF8A-71E5-4215-BEE5-D65052B8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B2611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Strong"/>
    <w:basedOn w:val="a0"/>
    <w:qFormat/>
    <w:rsid w:val="00B261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4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公益勸募條例</dc:title>
  <dc:subject/>
  <dc:creator>user</dc:creator>
  <cp:keywords/>
  <cp:lastModifiedBy>許庭馨</cp:lastModifiedBy>
  <cp:revision>2</cp:revision>
  <dcterms:created xsi:type="dcterms:W3CDTF">2019-06-20T09:47:00Z</dcterms:created>
  <dcterms:modified xsi:type="dcterms:W3CDTF">2019-06-20T09:47:00Z</dcterms:modified>
</cp:coreProperties>
</file>